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6E40C725" w:rsidR="00066E79" w:rsidRPr="009C1657" w:rsidRDefault="005245BB">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（３）職業実践専門課程等の充実に向けた取組の推進①社会的評価の一層の向上のための共通的基盤整備の推進</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26"/>
        <w:gridCol w:w="7426"/>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526CCB7F"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w:t>
            </w:r>
            <w:r w:rsidR="000B6F29">
              <w:rPr>
                <w:rFonts w:asciiTheme="majorEastAsia" w:eastAsiaTheme="majorEastAsia" w:hAnsiTheme="majorEastAsia" w:hint="eastAsia"/>
                <w:color w:val="000000"/>
                <w:sz w:val="22"/>
                <w:szCs w:val="22"/>
              </w:rPr>
              <w:t>5</w:t>
            </w:r>
            <w:r w:rsidRPr="009C1657">
              <w:rPr>
                <w:rFonts w:asciiTheme="majorEastAsia" w:eastAsiaTheme="majorEastAsia" w:hAnsiTheme="majorEastAsia" w:hint="eastAsia"/>
                <w:color w:val="000000"/>
                <w:sz w:val="22"/>
                <w:szCs w:val="22"/>
              </w:rPr>
              <w:t>回共通基盤整備事業実施委員会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3BD0EAAD"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0B6F29">
              <w:rPr>
                <w:rFonts w:asciiTheme="majorEastAsia" w:eastAsiaTheme="majorEastAsia" w:hAnsiTheme="majorEastAsia" w:cs="Arial" w:hint="eastAsia"/>
                <w:color w:val="1D1C1D"/>
              </w:rPr>
              <w:t>4</w:t>
            </w:r>
            <w:r w:rsidRPr="009C1657">
              <w:rPr>
                <w:rFonts w:asciiTheme="majorEastAsia" w:eastAsiaTheme="majorEastAsia" w:hAnsiTheme="majorEastAsia" w:cs="Arial"/>
                <w:color w:val="1D1C1D"/>
              </w:rPr>
              <w:t>年</w:t>
            </w:r>
            <w:r w:rsidR="001E7074">
              <w:rPr>
                <w:rFonts w:asciiTheme="majorEastAsia" w:eastAsiaTheme="majorEastAsia" w:hAnsiTheme="majorEastAsia" w:cs="Arial" w:hint="eastAsia"/>
                <w:color w:val="1D1C1D"/>
              </w:rPr>
              <w:t>1</w:t>
            </w:r>
            <w:r w:rsidRPr="009C1657">
              <w:rPr>
                <w:rFonts w:asciiTheme="majorEastAsia" w:eastAsiaTheme="majorEastAsia" w:hAnsiTheme="majorEastAsia" w:cs="Arial"/>
                <w:color w:val="1D1C1D"/>
              </w:rPr>
              <w:t>月</w:t>
            </w:r>
            <w:r w:rsidR="00A170F7">
              <w:rPr>
                <w:rFonts w:asciiTheme="majorEastAsia" w:eastAsiaTheme="majorEastAsia" w:hAnsiTheme="majorEastAsia" w:cs="Arial" w:hint="eastAsia"/>
                <w:color w:val="1D1C1D"/>
              </w:rPr>
              <w:t>1</w:t>
            </w:r>
            <w:r w:rsidR="000B6F29">
              <w:rPr>
                <w:rFonts w:asciiTheme="majorEastAsia" w:eastAsiaTheme="majorEastAsia" w:hAnsiTheme="majorEastAsia" w:cs="Arial" w:hint="eastAsia"/>
                <w:color w:val="1D1C1D"/>
              </w:rPr>
              <w:t>7</w:t>
            </w:r>
            <w:r w:rsidRPr="009C1657">
              <w:rPr>
                <w:rFonts w:asciiTheme="majorEastAsia" w:eastAsiaTheme="majorEastAsia" w:hAnsiTheme="majorEastAsia" w:cs="Arial"/>
                <w:color w:val="1D1C1D"/>
              </w:rPr>
              <w:t>日（</w:t>
            </w:r>
            <w:r w:rsidR="00A170F7">
              <w:rPr>
                <w:rFonts w:asciiTheme="majorEastAsia" w:eastAsiaTheme="majorEastAsia" w:hAnsiTheme="majorEastAsia" w:cs="Arial" w:hint="eastAsia"/>
                <w:color w:val="1D1C1D"/>
              </w:rPr>
              <w:t>月</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1E7074">
              <w:rPr>
                <w:rFonts w:asciiTheme="majorEastAsia" w:eastAsiaTheme="majorEastAsia" w:hAnsiTheme="majorEastAsia" w:cs="Arial" w:hint="eastAsia"/>
                <w:color w:val="1D1C1D"/>
              </w:rPr>
              <w:t>3</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1E7074">
              <w:rPr>
                <w:rFonts w:asciiTheme="majorEastAsia" w:eastAsiaTheme="majorEastAsia" w:hAnsiTheme="majorEastAsia" w:cs="Arial" w:hint="eastAsia"/>
                <w:color w:val="1D1C1D"/>
              </w:rPr>
              <w:t>5</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4D8AB1AA" w:rsidR="00150563" w:rsidRPr="009C1657" w:rsidRDefault="000B6F29">
            <w:pPr>
              <w:rPr>
                <w:rFonts w:asciiTheme="majorEastAsia" w:eastAsiaTheme="majorEastAsia" w:hAnsiTheme="majorEastAsia"/>
                <w:sz w:val="22"/>
                <w:szCs w:val="22"/>
              </w:rPr>
            </w:pPr>
            <w:r>
              <w:rPr>
                <w:rFonts w:asciiTheme="majorEastAsia" w:eastAsiaTheme="majorEastAsia" w:hAnsiTheme="majorEastAsia" w:hint="eastAsia"/>
                <w:sz w:val="22"/>
                <w:szCs w:val="22"/>
              </w:rPr>
              <w:t>AP品川アネックス（オンライン会議併用）</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2873A26E" w14:textId="3B24DC34" w:rsidR="000B6F29" w:rsidRDefault="000B6F29" w:rsidP="000B6F29">
            <w:pPr>
              <w:rPr>
                <w:rFonts w:asciiTheme="majorEastAsia" w:eastAsiaTheme="majorEastAsia" w:hAnsiTheme="majorEastAsia"/>
                <w:sz w:val="22"/>
                <w:szCs w:val="22"/>
                <w:u w:val="single"/>
              </w:rPr>
            </w:pPr>
            <w:r w:rsidRPr="00FC578F">
              <w:rPr>
                <w:rFonts w:asciiTheme="majorEastAsia" w:eastAsiaTheme="majorEastAsia" w:hAnsiTheme="majorEastAsia" w:hint="eastAsia"/>
                <w:sz w:val="22"/>
                <w:szCs w:val="22"/>
              </w:rPr>
              <w:t>委　　　員：五十部　昌克、岡村　慎一</w:t>
            </w:r>
          </w:p>
          <w:p w14:paraId="1F1B7C04" w14:textId="77777777" w:rsidR="000B6F29" w:rsidRDefault="000B6F29" w:rsidP="000B6F29">
            <w:pPr>
              <w:ind w:firstLineChars="500" w:firstLine="1100"/>
              <w:jc w:val="left"/>
              <w:rPr>
                <w:rFonts w:asciiTheme="majorEastAsia" w:eastAsiaTheme="majorEastAsia" w:hAnsiTheme="majorEastAsia"/>
                <w:sz w:val="22"/>
                <w:szCs w:val="22"/>
              </w:rPr>
            </w:pPr>
            <w:r w:rsidRPr="001E7074">
              <w:rPr>
                <w:rFonts w:asciiTheme="majorEastAsia" w:eastAsiaTheme="majorEastAsia" w:hAnsiTheme="majorEastAsia" w:hint="eastAsia"/>
                <w:sz w:val="22"/>
                <w:szCs w:val="22"/>
              </w:rPr>
              <w:t>（オンライン参加）</w:t>
            </w:r>
          </w:p>
          <w:p w14:paraId="4A92AABF" w14:textId="77777777" w:rsidR="000B6F29" w:rsidRDefault="000B6F29" w:rsidP="000B6F29">
            <w:pPr>
              <w:ind w:firstLineChars="600" w:firstLine="1320"/>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松田　義弘、増子　卓</w:t>
            </w:r>
            <w:r>
              <w:rPr>
                <w:rFonts w:asciiTheme="majorEastAsia" w:eastAsiaTheme="majorEastAsia" w:hAnsiTheme="majorEastAsia" w:hint="eastAsia"/>
                <w:sz w:val="22"/>
                <w:szCs w:val="22"/>
              </w:rPr>
              <w:t>矢、</w:t>
            </w:r>
            <w:r w:rsidRPr="00FC578F">
              <w:rPr>
                <w:rFonts w:asciiTheme="majorEastAsia" w:eastAsiaTheme="majorEastAsia" w:hAnsiTheme="majorEastAsia" w:hint="eastAsia"/>
                <w:sz w:val="22"/>
                <w:szCs w:val="22"/>
              </w:rPr>
              <w:t>谷　昌一、川越　浩</w:t>
            </w:r>
            <w:r>
              <w:rPr>
                <w:rFonts w:asciiTheme="majorEastAsia" w:eastAsiaTheme="majorEastAsia" w:hAnsiTheme="majorEastAsia" w:hint="eastAsia"/>
                <w:sz w:val="22"/>
                <w:szCs w:val="22"/>
              </w:rPr>
              <w:t>、</w:t>
            </w:r>
            <w:r w:rsidRPr="00FC578F">
              <w:rPr>
                <w:rFonts w:asciiTheme="majorEastAsia" w:eastAsiaTheme="majorEastAsia" w:hAnsiTheme="majorEastAsia" w:hint="eastAsia"/>
                <w:sz w:val="22"/>
                <w:szCs w:val="22"/>
              </w:rPr>
              <w:t xml:space="preserve">山根　</w:t>
            </w:r>
            <w:r>
              <w:rPr>
                <w:rFonts w:asciiTheme="majorEastAsia" w:eastAsiaTheme="majorEastAsia" w:hAnsiTheme="majorEastAsia" w:hint="eastAsia"/>
                <w:sz w:val="22"/>
                <w:szCs w:val="22"/>
              </w:rPr>
              <w:t xml:space="preserve">大助　　　　　　　　　</w:t>
            </w:r>
          </w:p>
          <w:p w14:paraId="772B1130" w14:textId="4C5679DF" w:rsidR="000B6F29" w:rsidRPr="001E7074" w:rsidRDefault="000B6F29" w:rsidP="000B6F29">
            <w:pPr>
              <w:ind w:firstLineChars="2900" w:firstLine="6380"/>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8</w:t>
            </w:r>
            <w:r w:rsidRPr="00FC578F">
              <w:rPr>
                <w:rFonts w:asciiTheme="majorEastAsia" w:eastAsiaTheme="majorEastAsia" w:hAnsiTheme="majorEastAsia" w:hint="eastAsia"/>
                <w:sz w:val="22"/>
                <w:szCs w:val="22"/>
                <w:u w:val="single"/>
              </w:rPr>
              <w:t>名</w:t>
            </w:r>
          </w:p>
          <w:p w14:paraId="4A3F61F9" w14:textId="77777777" w:rsidR="000B6F29" w:rsidRPr="009C1657" w:rsidRDefault="000B6F29" w:rsidP="000B6F29">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w:t>
            </w:r>
            <w:r>
              <w:rPr>
                <w:rFonts w:asciiTheme="majorEastAsia" w:eastAsiaTheme="majorEastAsia" w:hAnsiTheme="majorEastAsia" w:hint="eastAsia"/>
                <w:sz w:val="22"/>
                <w:szCs w:val="22"/>
              </w:rPr>
              <w:t>八木　信幸、</w:t>
            </w:r>
            <w:r w:rsidRPr="00FC578F">
              <w:rPr>
                <w:rFonts w:asciiTheme="majorEastAsia" w:eastAsiaTheme="majorEastAsia" w:hAnsiTheme="majorEastAsia" w:hint="eastAsia"/>
                <w:sz w:val="22"/>
                <w:szCs w:val="22"/>
              </w:rPr>
              <w:t>飯塚　正成</w:t>
            </w:r>
            <w:r w:rsidRPr="009C165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2</w:t>
            </w:r>
            <w:r w:rsidRPr="009C1657">
              <w:rPr>
                <w:rFonts w:asciiTheme="majorEastAsia" w:eastAsiaTheme="majorEastAsia" w:hAnsiTheme="majorEastAsia" w:hint="eastAsia"/>
                <w:sz w:val="22"/>
                <w:szCs w:val="22"/>
                <w:u w:val="single"/>
              </w:rPr>
              <w:t>名</w:t>
            </w:r>
          </w:p>
          <w:p w14:paraId="2DBF92AB" w14:textId="0C92509C"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0B6F29">
              <w:rPr>
                <w:rFonts w:asciiTheme="majorEastAsia" w:eastAsiaTheme="majorEastAsia" w:hAnsiTheme="majorEastAsia" w:hint="eastAsia"/>
                <w:sz w:val="22"/>
                <w:szCs w:val="22"/>
                <w:u w:val="double"/>
              </w:rPr>
              <w:t>10</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18BC8658" w:rsidR="001E2CA9" w:rsidRDefault="00EF6E4D" w:rsidP="001E2CA9">
            <w:pPr>
              <w:pStyle w:val="ac"/>
              <w:numPr>
                <w:ilvl w:val="0"/>
                <w:numId w:val="7"/>
              </w:numPr>
              <w:rPr>
                <w:rFonts w:asciiTheme="majorEastAsia" w:eastAsiaTheme="majorEastAsia" w:hAnsiTheme="majorEastAsia" w:cs="Arial"/>
                <w:color w:val="1D1C1D"/>
                <w:shd w:val="clear" w:color="auto" w:fill="FFFFFF"/>
              </w:rPr>
            </w:pPr>
            <w:r w:rsidRPr="00EF6E4D">
              <w:rPr>
                <w:rFonts w:asciiTheme="majorEastAsia" w:eastAsiaTheme="majorEastAsia" w:hAnsiTheme="majorEastAsia" w:cs="Arial" w:hint="eastAsia"/>
                <w:color w:val="1D1C1D"/>
                <w:shd w:val="clear" w:color="auto" w:fill="FFFFFF"/>
              </w:rPr>
              <w:t>『</w:t>
            </w:r>
            <w:r w:rsidR="00E90FDE">
              <w:rPr>
                <w:rFonts w:asciiTheme="majorEastAsia" w:eastAsiaTheme="majorEastAsia" w:hAnsiTheme="majorEastAsia" w:cs="Arial" w:hint="eastAsia"/>
                <w:color w:val="1D1C1D"/>
                <w:shd w:val="clear" w:color="auto" w:fill="FFFFFF"/>
              </w:rPr>
              <w:t>4</w:t>
            </w:r>
            <w:r w:rsidRPr="00EF6E4D">
              <w:rPr>
                <w:rFonts w:asciiTheme="majorEastAsia" w:eastAsiaTheme="majorEastAsia" w:hAnsiTheme="majorEastAsia" w:cs="Arial" w:hint="eastAsia"/>
                <w:color w:val="1D1C1D"/>
                <w:shd w:val="clear" w:color="auto" w:fill="FFFFFF"/>
              </w:rPr>
              <w:t>機関調査集計まとめ（共通項目と特長）、認証モデル』</w:t>
            </w:r>
          </w:p>
          <w:p w14:paraId="4907461C" w14:textId="06132928" w:rsidR="008342B7" w:rsidRDefault="008342B7" w:rsidP="008342B7">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Pr>
                <w:rFonts w:asciiTheme="majorEastAsia" w:eastAsiaTheme="majorEastAsia" w:hAnsiTheme="majorEastAsia" w:hint="eastAsia"/>
              </w:rPr>
              <w:t>計画では5機関の調査を予定していたが、リハビリテーション教育評価機構は調整が取れなかったため4機関でのまとめとなる。調査結果で、共通項目の明確化、各機関の特徴を定義、それを踏まえた上で、スタンダード認証モデルをまとめ</w:t>
            </w:r>
            <w:r w:rsidR="006973F0">
              <w:rPr>
                <w:rFonts w:asciiTheme="majorEastAsia" w:eastAsiaTheme="majorEastAsia" w:hAnsiTheme="majorEastAsia" w:hint="eastAsia"/>
              </w:rPr>
              <w:t>る予定</w:t>
            </w:r>
            <w:r>
              <w:rPr>
                <w:rFonts w:asciiTheme="majorEastAsia" w:eastAsiaTheme="majorEastAsia" w:hAnsiTheme="majorEastAsia" w:hint="eastAsia"/>
              </w:rPr>
              <w:t>。（五十部）</w:t>
            </w:r>
          </w:p>
          <w:p w14:paraId="281EA099" w14:textId="77777777" w:rsidR="00723069" w:rsidRDefault="00723069" w:rsidP="008342B7">
            <w:pPr>
              <w:ind w:leftChars="100" w:left="336" w:hangingChars="60" w:hanging="126"/>
              <w:rPr>
                <w:rFonts w:asciiTheme="majorEastAsia" w:eastAsiaTheme="majorEastAsia" w:hAnsiTheme="majorEastAsia"/>
              </w:rPr>
            </w:pPr>
          </w:p>
          <w:p w14:paraId="0A875544" w14:textId="04D00093" w:rsidR="00EF6E4D" w:rsidRPr="00EF6E4D" w:rsidRDefault="00EF6E4D" w:rsidP="00EF6E4D">
            <w:pPr>
              <w:ind w:left="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(1)</w:t>
            </w:r>
            <w:r>
              <w:rPr>
                <w:rFonts w:hint="eastAsia"/>
              </w:rPr>
              <w:t xml:space="preserve"> </w:t>
            </w:r>
            <w:r w:rsidRPr="00EF6E4D">
              <w:rPr>
                <w:rFonts w:asciiTheme="majorEastAsia" w:eastAsiaTheme="majorEastAsia" w:hAnsiTheme="majorEastAsia" w:cs="Arial" w:hint="eastAsia"/>
                <w:color w:val="1D1C1D"/>
                <w:shd w:val="clear" w:color="auto" w:fill="FFFFFF"/>
              </w:rPr>
              <w:t>スタンダード認証モデル作成のための各認証機関の調査結果のまとめ（共通項、差分項目の整理など）について</w:t>
            </w:r>
            <w:r w:rsidR="004A68A7">
              <w:rPr>
                <w:rFonts w:asciiTheme="majorEastAsia" w:eastAsiaTheme="majorEastAsia" w:hAnsiTheme="majorEastAsia" w:cs="Arial" w:hint="eastAsia"/>
                <w:color w:val="1D1C1D"/>
                <w:shd w:val="clear" w:color="auto" w:fill="FFFFFF"/>
              </w:rPr>
              <w:t>。資料を元に説明。</w:t>
            </w:r>
            <w:r w:rsidR="008342B7">
              <w:rPr>
                <w:rFonts w:asciiTheme="majorEastAsia" w:eastAsiaTheme="majorEastAsia" w:hAnsiTheme="majorEastAsia" w:cs="Arial" w:hint="eastAsia"/>
                <w:color w:val="1D1C1D"/>
                <w:shd w:val="clear" w:color="auto" w:fill="FFFFFF"/>
              </w:rPr>
              <w:t>（八木）</w:t>
            </w:r>
          </w:p>
          <w:p w14:paraId="0E05C881" w14:textId="3C91AC6D" w:rsidR="000B532C" w:rsidRDefault="00AD429B"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B24122">
              <w:rPr>
                <w:rFonts w:asciiTheme="majorEastAsia" w:eastAsiaTheme="majorEastAsia" w:hAnsiTheme="majorEastAsia" w:hint="eastAsia"/>
              </w:rPr>
              <w:t>資料1では、</w:t>
            </w:r>
            <w:r w:rsidR="00B24122" w:rsidRPr="00B24122">
              <w:rPr>
                <w:rFonts w:asciiTheme="majorEastAsia" w:eastAsiaTheme="majorEastAsia" w:hAnsiTheme="majorEastAsia" w:hint="eastAsia"/>
              </w:rPr>
              <w:t>第三者評価を実施している機関へのヒアリング調査結果</w:t>
            </w:r>
            <w:r w:rsidR="00B24122">
              <w:rPr>
                <w:rFonts w:asciiTheme="majorEastAsia" w:eastAsiaTheme="majorEastAsia" w:hAnsiTheme="majorEastAsia" w:hint="eastAsia"/>
              </w:rPr>
              <w:t>をまとめている。横軸に機関項目、縦軸に審査活動の概要についての項目があり、</w:t>
            </w:r>
            <w:r w:rsidR="00A5782A">
              <w:rPr>
                <w:rFonts w:asciiTheme="majorEastAsia" w:eastAsiaTheme="majorEastAsia" w:hAnsiTheme="majorEastAsia" w:hint="eastAsia"/>
              </w:rPr>
              <w:t>審査の流れ、</w:t>
            </w:r>
            <w:r w:rsidR="00B24122">
              <w:rPr>
                <w:rFonts w:asciiTheme="majorEastAsia" w:eastAsiaTheme="majorEastAsia" w:hAnsiTheme="majorEastAsia" w:hint="eastAsia"/>
              </w:rPr>
              <w:t>審査料金体系</w:t>
            </w:r>
            <w:r w:rsidR="00A5782A">
              <w:rPr>
                <w:rFonts w:asciiTheme="majorEastAsia" w:eastAsiaTheme="majorEastAsia" w:hAnsiTheme="majorEastAsia" w:hint="eastAsia"/>
              </w:rPr>
              <w:t>など</w:t>
            </w:r>
            <w:r w:rsidR="006E5E64">
              <w:rPr>
                <w:rFonts w:asciiTheme="majorEastAsia" w:eastAsiaTheme="majorEastAsia" w:hAnsiTheme="majorEastAsia" w:hint="eastAsia"/>
              </w:rPr>
              <w:t>各項目</w:t>
            </w:r>
            <w:r w:rsidR="00B24122">
              <w:rPr>
                <w:rFonts w:asciiTheme="majorEastAsia" w:eastAsiaTheme="majorEastAsia" w:hAnsiTheme="majorEastAsia" w:hint="eastAsia"/>
              </w:rPr>
              <w:t>の違いを見られるようになっている。</w:t>
            </w:r>
            <w:r w:rsidR="00A5782A">
              <w:rPr>
                <w:rFonts w:asciiTheme="majorEastAsia" w:eastAsiaTheme="majorEastAsia" w:hAnsiTheme="majorEastAsia" w:hint="eastAsia"/>
              </w:rPr>
              <w:t>なお、TCE財団は現在評価認証をしていない</w:t>
            </w:r>
            <w:r w:rsidR="00591537">
              <w:rPr>
                <w:rFonts w:asciiTheme="majorEastAsia" w:eastAsiaTheme="majorEastAsia" w:hAnsiTheme="majorEastAsia" w:hint="eastAsia"/>
              </w:rPr>
              <w:t>ため</w:t>
            </w:r>
            <w:r w:rsidR="00A5782A">
              <w:rPr>
                <w:rFonts w:asciiTheme="majorEastAsia" w:eastAsiaTheme="majorEastAsia" w:hAnsiTheme="majorEastAsia" w:hint="eastAsia"/>
              </w:rPr>
              <w:t>、厚生労働省の</w:t>
            </w:r>
            <w:r w:rsidR="00A5782A" w:rsidRPr="00A5782A">
              <w:rPr>
                <w:rFonts w:asciiTheme="majorEastAsia" w:eastAsiaTheme="majorEastAsia" w:hAnsiTheme="majorEastAsia" w:hint="eastAsia"/>
              </w:rPr>
              <w:t>ガイドライン</w:t>
            </w:r>
            <w:r w:rsidR="00A5782A">
              <w:rPr>
                <w:rFonts w:asciiTheme="majorEastAsia" w:eastAsiaTheme="majorEastAsia" w:hAnsiTheme="majorEastAsia" w:hint="eastAsia"/>
              </w:rPr>
              <w:t>適合事業者認定の</w:t>
            </w:r>
            <w:r w:rsidR="0047483A">
              <w:rPr>
                <w:rFonts w:asciiTheme="majorEastAsia" w:eastAsiaTheme="majorEastAsia" w:hAnsiTheme="majorEastAsia" w:hint="eastAsia"/>
              </w:rPr>
              <w:t>制度についての説明と理解していただきたい。</w:t>
            </w:r>
          </w:p>
          <w:p w14:paraId="2C67D97C" w14:textId="3C6B13AB" w:rsidR="00586D7A" w:rsidRDefault="00586D7A"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BC08EC">
              <w:rPr>
                <w:rFonts w:asciiTheme="majorEastAsia" w:eastAsiaTheme="majorEastAsia" w:hAnsiTheme="majorEastAsia" w:hint="eastAsia"/>
              </w:rPr>
              <w:t>確認・修正</w:t>
            </w:r>
            <w:r>
              <w:rPr>
                <w:rFonts w:asciiTheme="majorEastAsia" w:eastAsiaTheme="majorEastAsia" w:hAnsiTheme="majorEastAsia" w:hint="eastAsia"/>
              </w:rPr>
              <w:t>が必要と考えている部分はハイライトにしている。今後資料</w:t>
            </w:r>
            <w:r w:rsidR="00BC08EC">
              <w:rPr>
                <w:rFonts w:asciiTheme="majorEastAsia" w:eastAsiaTheme="majorEastAsia" w:hAnsiTheme="majorEastAsia" w:hint="eastAsia"/>
              </w:rPr>
              <w:t>などから確認し修正</w:t>
            </w:r>
            <w:r>
              <w:rPr>
                <w:rFonts w:asciiTheme="majorEastAsia" w:eastAsiaTheme="majorEastAsia" w:hAnsiTheme="majorEastAsia" w:hint="eastAsia"/>
              </w:rPr>
              <w:t>する予定。</w:t>
            </w:r>
          </w:p>
          <w:p w14:paraId="1775D4AE" w14:textId="5DCFFD6A" w:rsidR="00C16EBF" w:rsidRDefault="00051412" w:rsidP="00C16EBF">
            <w:pPr>
              <w:ind w:leftChars="100" w:left="336" w:hangingChars="60" w:hanging="126"/>
              <w:rPr>
                <w:rFonts w:asciiTheme="majorEastAsia" w:eastAsiaTheme="majorEastAsia" w:hAnsiTheme="majorEastAsia"/>
              </w:rPr>
            </w:pPr>
            <w:r>
              <w:rPr>
                <w:rFonts w:asciiTheme="majorEastAsia" w:eastAsiaTheme="majorEastAsia" w:hAnsiTheme="majorEastAsia" w:hint="eastAsia"/>
              </w:rPr>
              <w:t>・審査結果の形式（様式）について、</w:t>
            </w:r>
            <w:r w:rsidRPr="00051412">
              <w:rPr>
                <w:rFonts w:asciiTheme="majorEastAsia" w:eastAsiaTheme="majorEastAsia" w:hAnsiTheme="majorEastAsia"/>
              </w:rPr>
              <w:t>QAPHE</w:t>
            </w:r>
            <w:r>
              <w:rPr>
                <w:rFonts w:asciiTheme="majorEastAsia" w:eastAsiaTheme="majorEastAsia" w:hAnsiTheme="majorEastAsia" w:hint="eastAsia"/>
              </w:rPr>
              <w:t>は文科省</w:t>
            </w:r>
            <w:r w:rsidR="00C16EBF">
              <w:rPr>
                <w:rFonts w:asciiTheme="majorEastAsia" w:eastAsiaTheme="majorEastAsia" w:hAnsiTheme="majorEastAsia" w:hint="eastAsia"/>
              </w:rPr>
              <w:t>の要望に準拠している。今後各認証機関の様式が</w:t>
            </w:r>
            <w:r w:rsidR="00C16EBF" w:rsidRPr="00051412">
              <w:rPr>
                <w:rFonts w:asciiTheme="majorEastAsia" w:eastAsiaTheme="majorEastAsia" w:hAnsiTheme="majorEastAsia"/>
              </w:rPr>
              <w:t>QAPHE</w:t>
            </w:r>
            <w:r w:rsidR="00C16EBF">
              <w:rPr>
                <w:rFonts w:asciiTheme="majorEastAsia" w:eastAsiaTheme="majorEastAsia" w:hAnsiTheme="majorEastAsia" w:hint="eastAsia"/>
              </w:rPr>
              <w:t>の様式に近い形で評価結果が出されれば、　評価のスタンダードとして示すことができるかと考えている。</w:t>
            </w:r>
          </w:p>
          <w:p w14:paraId="0B0EE4E9" w14:textId="77777777" w:rsidR="00552077" w:rsidRDefault="00552077" w:rsidP="00552077">
            <w:pPr>
              <w:ind w:left="210"/>
              <w:rPr>
                <w:rFonts w:asciiTheme="majorEastAsia" w:eastAsiaTheme="majorEastAsia" w:hAnsiTheme="majorEastAsia" w:cs="Arial"/>
                <w:color w:val="1D1C1D"/>
                <w:shd w:val="clear" w:color="auto" w:fill="FFFFFF"/>
              </w:rPr>
            </w:pPr>
          </w:p>
          <w:p w14:paraId="65DF7F41" w14:textId="7C71BEA7" w:rsidR="00552077" w:rsidRPr="00EF6E4D" w:rsidRDefault="00552077" w:rsidP="00552077">
            <w:pPr>
              <w:ind w:left="210"/>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(2)</w:t>
            </w:r>
            <w:r>
              <w:rPr>
                <w:rFonts w:hint="eastAsia"/>
              </w:rPr>
              <w:t xml:space="preserve"> </w:t>
            </w:r>
            <w:r w:rsidRPr="00EF6E4D">
              <w:rPr>
                <w:rFonts w:asciiTheme="majorEastAsia" w:eastAsiaTheme="majorEastAsia" w:hAnsiTheme="majorEastAsia" w:cs="Arial" w:hint="eastAsia"/>
                <w:color w:val="1D1C1D"/>
                <w:shd w:val="clear" w:color="auto" w:fill="FFFFFF"/>
              </w:rPr>
              <w:t>スタンダード認証モデルについてのまとめの方針</w:t>
            </w:r>
            <w:r>
              <w:rPr>
                <w:rFonts w:asciiTheme="majorEastAsia" w:eastAsiaTheme="majorEastAsia" w:hAnsiTheme="majorEastAsia" w:cs="Arial" w:hint="eastAsia"/>
                <w:color w:val="1D1C1D"/>
                <w:shd w:val="clear" w:color="auto" w:fill="FFFFFF"/>
              </w:rPr>
              <w:t>。資料を元に説明。（八木）</w:t>
            </w:r>
          </w:p>
          <w:p w14:paraId="34A9C8A2" w14:textId="29404151" w:rsidR="00EF6E4D" w:rsidRDefault="00EF6E4D" w:rsidP="00EF6E4D">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lastRenderedPageBreak/>
              <w:t>・</w:t>
            </w:r>
            <w:r w:rsidR="00B24122">
              <w:rPr>
                <w:rFonts w:asciiTheme="majorEastAsia" w:eastAsiaTheme="majorEastAsia" w:hAnsiTheme="majorEastAsia" w:hint="eastAsia"/>
              </w:rPr>
              <w:t>資料2</w:t>
            </w:r>
            <w:r w:rsidR="008E7590">
              <w:rPr>
                <w:rFonts w:asciiTheme="majorEastAsia" w:eastAsiaTheme="majorEastAsia" w:hAnsiTheme="majorEastAsia" w:hint="eastAsia"/>
              </w:rPr>
              <w:t>について</w:t>
            </w:r>
            <w:r w:rsidR="00B24122">
              <w:rPr>
                <w:rFonts w:asciiTheme="majorEastAsia" w:eastAsiaTheme="majorEastAsia" w:hAnsiTheme="majorEastAsia" w:hint="eastAsia"/>
              </w:rPr>
              <w:t>は、各機関の</w:t>
            </w:r>
            <w:r w:rsidR="00B24122" w:rsidRPr="00B24122">
              <w:rPr>
                <w:rFonts w:asciiTheme="majorEastAsia" w:eastAsiaTheme="majorEastAsia" w:hAnsiTheme="majorEastAsia" w:hint="eastAsia"/>
              </w:rPr>
              <w:t>第三者評価のスタンダード認証モデルについて</w:t>
            </w:r>
            <w:r w:rsidR="00772A4C">
              <w:rPr>
                <w:rFonts w:asciiTheme="majorEastAsia" w:eastAsiaTheme="majorEastAsia" w:hAnsiTheme="majorEastAsia" w:hint="eastAsia"/>
              </w:rPr>
              <w:t>の叩き</w:t>
            </w:r>
            <w:r w:rsidR="008E7590">
              <w:rPr>
                <w:rFonts w:asciiTheme="majorEastAsia" w:eastAsiaTheme="majorEastAsia" w:hAnsiTheme="majorEastAsia" w:hint="eastAsia"/>
              </w:rPr>
              <w:t>台としてまとめの方針をまとめた。</w:t>
            </w:r>
          </w:p>
          <w:p w14:paraId="7082CC0F" w14:textId="3C61CCFF" w:rsidR="00EF6E4D" w:rsidRDefault="00EF6E4D" w:rsidP="00EF6E4D">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8E7590">
              <w:rPr>
                <w:rFonts w:asciiTheme="majorEastAsia" w:eastAsiaTheme="majorEastAsia" w:hAnsiTheme="majorEastAsia" w:hint="eastAsia"/>
              </w:rPr>
              <w:t>まとめの</w:t>
            </w:r>
            <w:r w:rsidR="00772A4C">
              <w:rPr>
                <w:rFonts w:asciiTheme="majorEastAsia" w:eastAsiaTheme="majorEastAsia" w:hAnsiTheme="majorEastAsia" w:hint="eastAsia"/>
              </w:rPr>
              <w:t>方針は、</w:t>
            </w:r>
            <w:r w:rsidR="00772A4C" w:rsidRPr="00772A4C">
              <w:rPr>
                <w:rFonts w:asciiTheme="majorEastAsia" w:eastAsiaTheme="majorEastAsia" w:hAnsiTheme="majorEastAsia" w:hint="eastAsia"/>
              </w:rPr>
              <w:t>第三者評価機関の取組の</w:t>
            </w:r>
            <w:r w:rsidR="00B903CD" w:rsidRPr="00B903CD">
              <w:rPr>
                <w:rFonts w:asciiTheme="majorEastAsia" w:eastAsiaTheme="majorEastAsia" w:hAnsiTheme="majorEastAsia" w:hint="eastAsia"/>
              </w:rPr>
              <w:t>専門学校の第三者評価として、備えなければならない</w:t>
            </w:r>
            <w:r w:rsidR="00772A4C" w:rsidRPr="00772A4C">
              <w:rPr>
                <w:rFonts w:asciiTheme="majorEastAsia" w:eastAsiaTheme="majorEastAsia" w:hAnsiTheme="majorEastAsia" w:hint="eastAsia"/>
              </w:rPr>
              <w:t>「共通項」と「専門学校の第三者評価として重視する点」</w:t>
            </w:r>
            <w:r w:rsidR="00772A4C">
              <w:rPr>
                <w:rFonts w:asciiTheme="majorEastAsia" w:eastAsiaTheme="majorEastAsia" w:hAnsiTheme="majorEastAsia" w:hint="eastAsia"/>
              </w:rPr>
              <w:t>としている。</w:t>
            </w:r>
          </w:p>
          <w:p w14:paraId="55FBB709" w14:textId="77777777" w:rsidR="00EF6E4D" w:rsidRDefault="00EF6E4D" w:rsidP="000B532C">
            <w:pPr>
              <w:ind w:leftChars="100" w:left="336" w:hangingChars="60" w:hanging="126"/>
              <w:rPr>
                <w:rFonts w:asciiTheme="majorEastAsia" w:eastAsiaTheme="majorEastAsia" w:hAnsiTheme="majorEastAsia"/>
              </w:rPr>
            </w:pPr>
          </w:p>
          <w:p w14:paraId="29434AC2" w14:textId="77777777" w:rsidR="00A03987" w:rsidRPr="00B81424" w:rsidRDefault="00A03987" w:rsidP="00A03987">
            <w:pPr>
              <w:ind w:firstLineChars="100" w:firstLine="210"/>
              <w:rPr>
                <w:rFonts w:asciiTheme="majorEastAsia" w:eastAsiaTheme="majorEastAsia" w:hAnsiTheme="majorEastAsia"/>
              </w:rPr>
            </w:pPr>
            <w:r>
              <w:rPr>
                <w:rFonts w:asciiTheme="majorEastAsia" w:eastAsiaTheme="majorEastAsia" w:hAnsiTheme="majorEastAsia" w:hint="eastAsia"/>
              </w:rPr>
              <w:t>【意見等】</w:t>
            </w:r>
          </w:p>
          <w:p w14:paraId="1597BAFD" w14:textId="2B4777E0" w:rsidR="00A03987" w:rsidRDefault="00A03987" w:rsidP="00A03987">
            <w:pPr>
              <w:ind w:leftChars="159" w:left="475" w:hangingChars="67" w:hanging="141"/>
              <w:rPr>
                <w:rFonts w:asciiTheme="majorEastAsia" w:eastAsiaTheme="majorEastAsia" w:hAnsiTheme="majorEastAsia"/>
              </w:rPr>
            </w:pPr>
            <w:r>
              <w:rPr>
                <w:rFonts w:asciiTheme="majorEastAsia" w:eastAsiaTheme="majorEastAsia" w:hAnsiTheme="majorEastAsia" w:hint="eastAsia"/>
              </w:rPr>
              <w:t>・</w:t>
            </w:r>
            <w:r w:rsidR="008E7590">
              <w:rPr>
                <w:rFonts w:asciiTheme="majorEastAsia" w:eastAsiaTheme="majorEastAsia" w:hAnsiTheme="majorEastAsia" w:hint="eastAsia"/>
              </w:rPr>
              <w:t>それぞれの学校に応じた特徴が出せるか。</w:t>
            </w:r>
            <w:r>
              <w:rPr>
                <w:rFonts w:asciiTheme="majorEastAsia" w:eastAsiaTheme="majorEastAsia" w:hAnsiTheme="majorEastAsia" w:hint="eastAsia"/>
              </w:rPr>
              <w:t>（</w:t>
            </w:r>
            <w:r w:rsidR="008E7590">
              <w:rPr>
                <w:rFonts w:asciiTheme="majorEastAsia" w:eastAsiaTheme="majorEastAsia" w:hAnsiTheme="majorEastAsia" w:hint="eastAsia"/>
              </w:rPr>
              <w:t>高岡</w:t>
            </w:r>
            <w:r>
              <w:rPr>
                <w:rFonts w:asciiTheme="majorEastAsia" w:eastAsiaTheme="majorEastAsia" w:hAnsiTheme="majorEastAsia" w:hint="eastAsia"/>
              </w:rPr>
              <w:t>）</w:t>
            </w:r>
          </w:p>
          <w:p w14:paraId="008DA167" w14:textId="3E30B6AA" w:rsidR="008E7590" w:rsidRDefault="008E7590" w:rsidP="00A03987">
            <w:pPr>
              <w:ind w:leftChars="159" w:left="475" w:hangingChars="67" w:hanging="141"/>
              <w:rPr>
                <w:rFonts w:asciiTheme="majorEastAsia" w:eastAsiaTheme="majorEastAsia" w:hAnsiTheme="majorEastAsia"/>
              </w:rPr>
            </w:pPr>
            <w:r>
              <w:rPr>
                <w:rFonts w:asciiTheme="majorEastAsia" w:eastAsiaTheme="majorEastAsia" w:hAnsiTheme="majorEastAsia" w:hint="eastAsia"/>
              </w:rPr>
              <w:t>→資料1がそれにあたると考えるがどうか。（五十部）</w:t>
            </w:r>
          </w:p>
          <w:p w14:paraId="6DDC647B" w14:textId="33339737" w:rsidR="008E7590" w:rsidRDefault="00254140" w:rsidP="00A03987">
            <w:pPr>
              <w:ind w:leftChars="159" w:left="475" w:hangingChars="67" w:hanging="141"/>
              <w:rPr>
                <w:rFonts w:asciiTheme="majorEastAsia" w:eastAsiaTheme="majorEastAsia" w:hAnsiTheme="majorEastAsia"/>
              </w:rPr>
            </w:pPr>
            <w:r>
              <w:rPr>
                <w:rFonts w:asciiTheme="majorEastAsia" w:eastAsiaTheme="majorEastAsia" w:hAnsiTheme="majorEastAsia" w:hint="eastAsia"/>
              </w:rPr>
              <w:t>・</w:t>
            </w:r>
            <w:r w:rsidR="008E7590">
              <w:rPr>
                <w:rFonts w:asciiTheme="majorEastAsia" w:eastAsiaTheme="majorEastAsia" w:hAnsiTheme="majorEastAsia" w:hint="eastAsia"/>
              </w:rPr>
              <w:t>特になし。次の段階で質問したいことが出てくると考えている。（松田）</w:t>
            </w:r>
          </w:p>
          <w:p w14:paraId="0BCA7E2A" w14:textId="30B636DD" w:rsidR="000D4A56" w:rsidRDefault="00254140" w:rsidP="000D4A56">
            <w:pPr>
              <w:ind w:leftChars="159" w:left="475" w:hangingChars="67" w:hanging="141"/>
              <w:rPr>
                <w:rFonts w:asciiTheme="majorEastAsia" w:eastAsiaTheme="majorEastAsia" w:hAnsiTheme="majorEastAsia"/>
              </w:rPr>
            </w:pPr>
            <w:r>
              <w:rPr>
                <w:rFonts w:asciiTheme="majorEastAsia" w:eastAsiaTheme="majorEastAsia" w:hAnsiTheme="majorEastAsia" w:hint="eastAsia"/>
              </w:rPr>
              <w:t>・</w:t>
            </w:r>
            <w:r w:rsidR="008E7590">
              <w:rPr>
                <w:rFonts w:asciiTheme="majorEastAsia" w:eastAsiaTheme="majorEastAsia" w:hAnsiTheme="majorEastAsia" w:hint="eastAsia"/>
              </w:rPr>
              <w:t>まとめられたヒアリング調査の結果が各認証機関の意図と合っているか</w:t>
            </w:r>
            <w:r w:rsidR="000D4A56">
              <w:rPr>
                <w:rFonts w:asciiTheme="majorEastAsia" w:eastAsiaTheme="majorEastAsia" w:hAnsiTheme="majorEastAsia" w:hint="eastAsia"/>
              </w:rPr>
              <w:t>、場合によっては認証機関の補足が必要になるのではないか</w:t>
            </w:r>
            <w:r w:rsidR="001F7D28">
              <w:rPr>
                <w:rFonts w:asciiTheme="majorEastAsia" w:eastAsiaTheme="majorEastAsia" w:hAnsiTheme="majorEastAsia" w:hint="eastAsia"/>
              </w:rPr>
              <w:t>と感じた</w:t>
            </w:r>
            <w:r w:rsidR="000D4A56">
              <w:rPr>
                <w:rFonts w:asciiTheme="majorEastAsia" w:eastAsiaTheme="majorEastAsia" w:hAnsiTheme="majorEastAsia" w:hint="eastAsia"/>
              </w:rPr>
              <w:t>。</w:t>
            </w:r>
            <w:r w:rsidR="008E7590">
              <w:rPr>
                <w:rFonts w:asciiTheme="majorEastAsia" w:eastAsiaTheme="majorEastAsia" w:hAnsiTheme="majorEastAsia" w:hint="eastAsia"/>
              </w:rPr>
              <w:t>（谷）</w:t>
            </w:r>
          </w:p>
          <w:p w14:paraId="153300EA" w14:textId="126259FD" w:rsidR="000D4A56" w:rsidRDefault="00254140" w:rsidP="00EF6E4D">
            <w:pPr>
              <w:ind w:leftChars="159" w:left="475" w:hangingChars="67" w:hanging="141"/>
              <w:rPr>
                <w:rFonts w:asciiTheme="majorEastAsia" w:eastAsiaTheme="majorEastAsia" w:hAnsiTheme="majorEastAsia"/>
              </w:rPr>
            </w:pPr>
            <w:r>
              <w:rPr>
                <w:rFonts w:asciiTheme="majorEastAsia" w:eastAsiaTheme="majorEastAsia" w:hAnsiTheme="majorEastAsia" w:hint="eastAsia"/>
              </w:rPr>
              <w:t>・</w:t>
            </w:r>
            <w:r w:rsidR="009C5284">
              <w:rPr>
                <w:rFonts w:asciiTheme="majorEastAsia" w:eastAsiaTheme="majorEastAsia" w:hAnsiTheme="majorEastAsia" w:hint="eastAsia"/>
              </w:rPr>
              <w:t>谷先生と同様、報告書として全て公開するのであれば、認証機関とのすり合わせが重要だと感じる。金額面ではまとめ方針で触れられていないので、補足が必要と考える。説明無しでの金額表示は不利に捉えられる可能性が高い。</w:t>
            </w:r>
            <w:r w:rsidR="000561A2">
              <w:rPr>
                <w:rFonts w:asciiTheme="majorEastAsia" w:eastAsiaTheme="majorEastAsia" w:hAnsiTheme="majorEastAsia" w:hint="eastAsia"/>
              </w:rPr>
              <w:t>金額の差に納得がいく説明があれば良いが。</w:t>
            </w:r>
            <w:r w:rsidR="009C5284">
              <w:rPr>
                <w:rFonts w:asciiTheme="majorEastAsia" w:eastAsiaTheme="majorEastAsia" w:hAnsiTheme="majorEastAsia" w:hint="eastAsia"/>
              </w:rPr>
              <w:t>（山根）</w:t>
            </w:r>
          </w:p>
          <w:p w14:paraId="165234B3" w14:textId="77777777" w:rsidR="00854FD0" w:rsidRPr="000561A2" w:rsidRDefault="00854FD0" w:rsidP="00854FD0">
            <w:pPr>
              <w:ind w:leftChars="159" w:left="475" w:hangingChars="67" w:hanging="141"/>
              <w:rPr>
                <w:rFonts w:asciiTheme="majorEastAsia" w:eastAsiaTheme="majorEastAsia" w:hAnsiTheme="majorEastAsia"/>
              </w:rPr>
            </w:pPr>
            <w:r>
              <w:rPr>
                <w:rFonts w:asciiTheme="majorEastAsia" w:eastAsiaTheme="majorEastAsia" w:hAnsiTheme="majorEastAsia" w:hint="eastAsia"/>
              </w:rPr>
              <w:t>→それぞれ公開されている料金なので、並べられると比較にはなるが、調べれば分かることではある。（五十部）</w:t>
            </w:r>
          </w:p>
          <w:p w14:paraId="34907C6B" w14:textId="4C45815A" w:rsidR="000561A2" w:rsidRDefault="000561A2" w:rsidP="00EF6E4D">
            <w:pPr>
              <w:ind w:leftChars="159" w:left="475" w:hangingChars="67" w:hanging="141"/>
              <w:rPr>
                <w:rFonts w:asciiTheme="majorEastAsia" w:eastAsiaTheme="majorEastAsia" w:hAnsiTheme="majorEastAsia"/>
              </w:rPr>
            </w:pPr>
            <w:r>
              <w:rPr>
                <w:rFonts w:asciiTheme="majorEastAsia" w:eastAsiaTheme="majorEastAsia" w:hAnsiTheme="majorEastAsia" w:hint="eastAsia"/>
              </w:rPr>
              <w:t>→料金については、初回費用、維持管理費用で分けており、それぞれで比較すると大差は無いと見ている。ガイドライン認定のみ全体的に安価な印象にはなる。</w:t>
            </w:r>
            <w:r w:rsidR="00854FD0">
              <w:rPr>
                <w:rFonts w:asciiTheme="majorEastAsia" w:eastAsiaTheme="majorEastAsia" w:hAnsiTheme="majorEastAsia" w:hint="eastAsia"/>
              </w:rPr>
              <w:t>委員の皆さんからいただいた意見を元に調査結果をまとめ、各認証機関に</w:t>
            </w:r>
            <w:r w:rsidR="00DD0B0B">
              <w:rPr>
                <w:rFonts w:asciiTheme="majorEastAsia" w:eastAsiaTheme="majorEastAsia" w:hAnsiTheme="majorEastAsia" w:hint="eastAsia"/>
              </w:rPr>
              <w:t>不都合がないか内容</w:t>
            </w:r>
            <w:r w:rsidR="00854FD0">
              <w:rPr>
                <w:rFonts w:asciiTheme="majorEastAsia" w:eastAsiaTheme="majorEastAsia" w:hAnsiTheme="majorEastAsia" w:hint="eastAsia"/>
              </w:rPr>
              <w:t>確認を</w:t>
            </w:r>
            <w:r w:rsidR="00DD0B0B">
              <w:rPr>
                <w:rFonts w:asciiTheme="majorEastAsia" w:eastAsiaTheme="majorEastAsia" w:hAnsiTheme="majorEastAsia" w:hint="eastAsia"/>
              </w:rPr>
              <w:t>依頼</w:t>
            </w:r>
            <w:r w:rsidR="00854FD0">
              <w:rPr>
                <w:rFonts w:asciiTheme="majorEastAsia" w:eastAsiaTheme="majorEastAsia" w:hAnsiTheme="majorEastAsia" w:hint="eastAsia"/>
              </w:rPr>
              <w:t>する予定。</w:t>
            </w:r>
            <w:r>
              <w:rPr>
                <w:rFonts w:asciiTheme="majorEastAsia" w:eastAsiaTheme="majorEastAsia" w:hAnsiTheme="majorEastAsia" w:hint="eastAsia"/>
              </w:rPr>
              <w:t>（八木）</w:t>
            </w:r>
          </w:p>
          <w:p w14:paraId="21804585" w14:textId="7F7FF241" w:rsidR="00DD0B0B" w:rsidRDefault="00DD0B0B" w:rsidP="00EF6E4D">
            <w:pPr>
              <w:ind w:leftChars="159" w:left="475" w:hangingChars="67" w:hanging="141"/>
              <w:rPr>
                <w:rFonts w:asciiTheme="majorEastAsia" w:eastAsiaTheme="majorEastAsia" w:hAnsiTheme="majorEastAsia"/>
              </w:rPr>
            </w:pPr>
            <w:r>
              <w:rPr>
                <w:rFonts w:asciiTheme="majorEastAsia" w:eastAsiaTheme="majorEastAsia" w:hAnsiTheme="majorEastAsia" w:hint="eastAsia"/>
              </w:rPr>
              <w:t>→趣旨を説明した上でのヒアリングなので、調査結果を確認いただき了承を得た上での公開できれば良いと考える。（増子）</w:t>
            </w:r>
          </w:p>
          <w:p w14:paraId="6A7DAA83" w14:textId="4DD9D2E2" w:rsidR="004F6CDC" w:rsidRDefault="004F6CDC" w:rsidP="00EF6E4D">
            <w:pPr>
              <w:ind w:leftChars="159" w:left="475" w:hangingChars="67" w:hanging="141"/>
              <w:rPr>
                <w:rFonts w:asciiTheme="majorEastAsia" w:eastAsiaTheme="majorEastAsia" w:hAnsiTheme="majorEastAsia"/>
              </w:rPr>
            </w:pPr>
            <w:r>
              <w:rPr>
                <w:rFonts w:asciiTheme="majorEastAsia" w:eastAsiaTheme="majorEastAsia" w:hAnsiTheme="majorEastAsia" w:hint="eastAsia"/>
              </w:rPr>
              <w:t>→認証機関に了承を得てから外部公表するのが筋。金額も項目が統一されており、公開もされている</w:t>
            </w:r>
            <w:r w:rsidR="005019A2">
              <w:rPr>
                <w:rFonts w:asciiTheme="majorEastAsia" w:eastAsiaTheme="majorEastAsia" w:hAnsiTheme="majorEastAsia" w:hint="eastAsia"/>
              </w:rPr>
              <w:t>事実の</w:t>
            </w:r>
            <w:r>
              <w:rPr>
                <w:rFonts w:asciiTheme="majorEastAsia" w:eastAsiaTheme="majorEastAsia" w:hAnsiTheme="majorEastAsia" w:hint="eastAsia"/>
              </w:rPr>
              <w:t>情報なので、調査結果に記載するのは致し方ないと考える。（川越）</w:t>
            </w:r>
          </w:p>
          <w:p w14:paraId="79C5AAD3" w14:textId="7FEE24E7" w:rsidR="004F6CDC" w:rsidRDefault="004F6CDC" w:rsidP="00EF6E4D">
            <w:pPr>
              <w:ind w:leftChars="159" w:left="475" w:hangingChars="67" w:hanging="141"/>
              <w:rPr>
                <w:rFonts w:asciiTheme="majorEastAsia" w:eastAsiaTheme="majorEastAsia" w:hAnsiTheme="majorEastAsia"/>
              </w:rPr>
            </w:pPr>
            <w:r>
              <w:rPr>
                <w:rFonts w:asciiTheme="majorEastAsia" w:eastAsiaTheme="majorEastAsia" w:hAnsiTheme="majorEastAsia" w:hint="eastAsia"/>
              </w:rPr>
              <w:t>・</w:t>
            </w:r>
            <w:r w:rsidR="008D367D">
              <w:rPr>
                <w:rFonts w:asciiTheme="majorEastAsia" w:eastAsiaTheme="majorEastAsia" w:hAnsiTheme="majorEastAsia" w:hint="eastAsia"/>
              </w:rPr>
              <w:t>認証機関に確認いただくときは、個々の情報か、4機関並べたものか。4機関並べると</w:t>
            </w:r>
            <w:r w:rsidR="0078476D">
              <w:rPr>
                <w:rFonts w:asciiTheme="majorEastAsia" w:eastAsiaTheme="majorEastAsia" w:hAnsiTheme="majorEastAsia" w:hint="eastAsia"/>
              </w:rPr>
              <w:t>「他機関と表現方法を同様に」という要望が出て、</w:t>
            </w:r>
            <w:r w:rsidR="008D367D">
              <w:rPr>
                <w:rFonts w:asciiTheme="majorEastAsia" w:eastAsiaTheme="majorEastAsia" w:hAnsiTheme="majorEastAsia" w:hint="eastAsia"/>
              </w:rPr>
              <w:t>各機関寄ってきてしまうのではないか。</w:t>
            </w:r>
            <w:r>
              <w:rPr>
                <w:rFonts w:asciiTheme="majorEastAsia" w:eastAsiaTheme="majorEastAsia" w:hAnsiTheme="majorEastAsia" w:hint="eastAsia"/>
              </w:rPr>
              <w:t>（高岡）</w:t>
            </w:r>
          </w:p>
          <w:p w14:paraId="42D3C2EF" w14:textId="5D6681BA" w:rsidR="0078476D" w:rsidRDefault="0078476D" w:rsidP="00EF6E4D">
            <w:pPr>
              <w:ind w:leftChars="159" w:left="475" w:hangingChars="67" w:hanging="141"/>
              <w:rPr>
                <w:rFonts w:asciiTheme="majorEastAsia" w:eastAsiaTheme="majorEastAsia" w:hAnsiTheme="majorEastAsia"/>
              </w:rPr>
            </w:pPr>
            <w:r>
              <w:rPr>
                <w:rFonts w:asciiTheme="majorEastAsia" w:eastAsiaTheme="majorEastAsia" w:hAnsiTheme="majorEastAsia" w:hint="eastAsia"/>
              </w:rPr>
              <w:t>・（4）の項目「</w:t>
            </w:r>
            <w:r w:rsidRPr="0078476D">
              <w:rPr>
                <w:rFonts w:asciiTheme="majorEastAsia" w:eastAsiaTheme="majorEastAsia" w:hAnsiTheme="majorEastAsia" w:hint="eastAsia"/>
              </w:rPr>
              <w:t>第三者評価機関における第三者評価の特色</w:t>
            </w:r>
            <w:r>
              <w:rPr>
                <w:rFonts w:asciiTheme="majorEastAsia" w:eastAsiaTheme="majorEastAsia" w:hAnsiTheme="majorEastAsia" w:hint="eastAsia"/>
              </w:rPr>
              <w:t>」で各認証機関の考え方が色濃く表れると思うので、確認が重要だと考えている。教育の質については各認証機関の違いが表れているので、さらに</w:t>
            </w:r>
            <w:r w:rsidR="008E366F">
              <w:rPr>
                <w:rFonts w:asciiTheme="majorEastAsia" w:eastAsiaTheme="majorEastAsia" w:hAnsiTheme="majorEastAsia" w:hint="eastAsia"/>
              </w:rPr>
              <w:t>丁寧に</w:t>
            </w:r>
            <w:r>
              <w:rPr>
                <w:rFonts w:asciiTheme="majorEastAsia" w:eastAsiaTheme="majorEastAsia" w:hAnsiTheme="majorEastAsia" w:hint="eastAsia"/>
              </w:rPr>
              <w:t>確認が必要と考えている。（五十部）</w:t>
            </w:r>
          </w:p>
          <w:p w14:paraId="46FC1879" w14:textId="77777777" w:rsidR="00381934" w:rsidRDefault="00381934" w:rsidP="00A03987">
            <w:pPr>
              <w:ind w:leftChars="159" w:left="475" w:hangingChars="67" w:hanging="141"/>
              <w:rPr>
                <w:rFonts w:asciiTheme="majorEastAsia" w:eastAsiaTheme="majorEastAsia" w:hAnsiTheme="majorEastAsia"/>
              </w:rPr>
            </w:pPr>
          </w:p>
          <w:p w14:paraId="5A047988" w14:textId="238EF98D" w:rsidR="006800DB" w:rsidRDefault="00381934" w:rsidP="00A03987">
            <w:pPr>
              <w:ind w:leftChars="159" w:left="475" w:hangingChars="67" w:hanging="141"/>
              <w:rPr>
                <w:rFonts w:asciiTheme="majorEastAsia" w:eastAsiaTheme="majorEastAsia" w:hAnsiTheme="majorEastAsia"/>
              </w:rPr>
            </w:pPr>
            <w:r>
              <w:rPr>
                <w:rFonts w:asciiTheme="majorEastAsia" w:eastAsiaTheme="majorEastAsia" w:hAnsiTheme="majorEastAsia" w:hint="eastAsia"/>
              </w:rPr>
              <w:t>(3)学内監査・推進者育成プログラム調査について</w:t>
            </w:r>
            <w:r w:rsidR="00174136">
              <w:rPr>
                <w:rFonts w:asciiTheme="majorEastAsia" w:eastAsiaTheme="majorEastAsia" w:hAnsiTheme="majorEastAsia" w:hint="eastAsia"/>
              </w:rPr>
              <w:t>。</w:t>
            </w:r>
            <w:r w:rsidR="00174136" w:rsidRPr="00174136">
              <w:rPr>
                <w:rFonts w:asciiTheme="majorEastAsia" w:eastAsiaTheme="majorEastAsia" w:hAnsiTheme="majorEastAsia" w:hint="eastAsia"/>
              </w:rPr>
              <w:t>資料を元に説明。（八木）</w:t>
            </w:r>
          </w:p>
          <w:p w14:paraId="3BECF0DD" w14:textId="2EEB31E2" w:rsidR="00EF6E4D" w:rsidRDefault="00EF6E4D" w:rsidP="00EF6E4D">
            <w:pPr>
              <w:ind w:leftChars="159" w:left="475" w:hangingChars="67" w:hanging="141"/>
              <w:rPr>
                <w:rFonts w:asciiTheme="majorEastAsia" w:eastAsiaTheme="majorEastAsia" w:hAnsiTheme="majorEastAsia"/>
              </w:rPr>
            </w:pPr>
            <w:r>
              <w:rPr>
                <w:rFonts w:asciiTheme="majorEastAsia" w:eastAsiaTheme="majorEastAsia" w:hAnsiTheme="majorEastAsia" w:hint="eastAsia"/>
              </w:rPr>
              <w:t>→</w:t>
            </w:r>
            <w:r w:rsidR="00E34224">
              <w:rPr>
                <w:rFonts w:asciiTheme="majorEastAsia" w:eastAsiaTheme="majorEastAsia" w:hAnsiTheme="majorEastAsia" w:hint="eastAsia"/>
              </w:rPr>
              <w:t>審査員の要請として共通のものを作るのは難しい。この件については、次年度について皆様の意見を伺いながら作っていきたい。</w:t>
            </w:r>
            <w:r>
              <w:rPr>
                <w:rFonts w:asciiTheme="majorEastAsia" w:eastAsiaTheme="majorEastAsia" w:hAnsiTheme="majorEastAsia" w:hint="eastAsia"/>
              </w:rPr>
              <w:t>（</w:t>
            </w:r>
            <w:r w:rsidR="00E34224">
              <w:rPr>
                <w:rFonts w:asciiTheme="majorEastAsia" w:eastAsiaTheme="majorEastAsia" w:hAnsiTheme="majorEastAsia" w:hint="eastAsia"/>
              </w:rPr>
              <w:t>五十部</w:t>
            </w:r>
            <w:r>
              <w:rPr>
                <w:rFonts w:asciiTheme="majorEastAsia" w:eastAsiaTheme="majorEastAsia" w:hAnsiTheme="majorEastAsia" w:hint="eastAsia"/>
              </w:rPr>
              <w:t>）</w:t>
            </w:r>
          </w:p>
          <w:p w14:paraId="0BE13371" w14:textId="2602A0B3" w:rsidR="00EF6E4D" w:rsidRDefault="00EF6E4D" w:rsidP="00EF6E4D">
            <w:pPr>
              <w:ind w:leftChars="159" w:left="475" w:hangingChars="67" w:hanging="141"/>
              <w:rPr>
                <w:rFonts w:asciiTheme="majorEastAsia" w:eastAsiaTheme="majorEastAsia" w:hAnsiTheme="majorEastAsia"/>
              </w:rPr>
            </w:pPr>
            <w:r>
              <w:rPr>
                <w:rFonts w:asciiTheme="majorEastAsia" w:eastAsiaTheme="majorEastAsia" w:hAnsiTheme="majorEastAsia" w:hint="eastAsia"/>
              </w:rPr>
              <w:lastRenderedPageBreak/>
              <w:t>→</w:t>
            </w:r>
            <w:r w:rsidR="00E34224">
              <w:rPr>
                <w:rFonts w:asciiTheme="majorEastAsia" w:eastAsiaTheme="majorEastAsia" w:hAnsiTheme="majorEastAsia" w:hint="eastAsia"/>
              </w:rPr>
              <w:t>内部質保証人材育成プログラムは、TCE財団でやっている研修をベースに今後プログラムを作っていきたい。このプログラムには評価研究機構とJAMOTECとTCE財団</w:t>
            </w:r>
            <w:r w:rsidR="00FE0B4F">
              <w:rPr>
                <w:rFonts w:asciiTheme="majorEastAsia" w:eastAsiaTheme="majorEastAsia" w:hAnsiTheme="majorEastAsia" w:hint="eastAsia"/>
              </w:rPr>
              <w:t>が情報共有して行っている。</w:t>
            </w:r>
            <w:r>
              <w:rPr>
                <w:rFonts w:asciiTheme="majorEastAsia" w:eastAsiaTheme="majorEastAsia" w:hAnsiTheme="majorEastAsia" w:hint="eastAsia"/>
              </w:rPr>
              <w:t>（</w:t>
            </w:r>
            <w:r w:rsidR="00FE0B4F">
              <w:rPr>
                <w:rFonts w:asciiTheme="majorEastAsia" w:eastAsiaTheme="majorEastAsia" w:hAnsiTheme="majorEastAsia" w:hint="eastAsia"/>
              </w:rPr>
              <w:t>八木</w:t>
            </w:r>
            <w:r>
              <w:rPr>
                <w:rFonts w:asciiTheme="majorEastAsia" w:eastAsiaTheme="majorEastAsia" w:hAnsiTheme="majorEastAsia" w:hint="eastAsia"/>
              </w:rPr>
              <w:t>）</w:t>
            </w:r>
          </w:p>
          <w:p w14:paraId="316320D8" w14:textId="45633B10" w:rsidR="001E7074" w:rsidRDefault="001E7074" w:rsidP="001E7074">
            <w:pPr>
              <w:rPr>
                <w:rFonts w:asciiTheme="majorEastAsia" w:eastAsiaTheme="majorEastAsia" w:hAnsiTheme="majorEastAsia" w:cs="Arial"/>
                <w:color w:val="1D1C1D"/>
                <w:shd w:val="clear" w:color="auto" w:fill="FFFFFF"/>
              </w:rPr>
            </w:pPr>
          </w:p>
          <w:p w14:paraId="00F3B8FE" w14:textId="01CD8B3C" w:rsidR="00FE0B4F" w:rsidRPr="00FE0B4F" w:rsidRDefault="00EF6E4D" w:rsidP="00FE0B4F">
            <w:pPr>
              <w:pStyle w:val="ac"/>
              <w:numPr>
                <w:ilvl w:val="0"/>
                <w:numId w:val="7"/>
              </w:numPr>
              <w:rPr>
                <w:rFonts w:asciiTheme="majorEastAsia" w:eastAsiaTheme="majorEastAsia" w:hAnsiTheme="majorEastAsia" w:hint="eastAsia"/>
              </w:rPr>
            </w:pPr>
            <w:r>
              <w:rPr>
                <w:rFonts w:asciiTheme="majorEastAsia" w:eastAsiaTheme="majorEastAsia" w:hAnsiTheme="majorEastAsia" w:hint="eastAsia"/>
              </w:rPr>
              <w:t>その他</w:t>
            </w:r>
          </w:p>
          <w:p w14:paraId="1EE57277" w14:textId="34C93DB6" w:rsidR="00FE0B4F" w:rsidRDefault="00FE0B4F"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・成果報告については、対面ではなくビデオによる配信で実施する。</w:t>
            </w:r>
          </w:p>
          <w:p w14:paraId="55637E45" w14:textId="04E8C4CC" w:rsidR="00FE0B4F" w:rsidRDefault="00FE0B4F" w:rsidP="000B532C">
            <w:pPr>
              <w:ind w:leftChars="100" w:left="336" w:hangingChars="60" w:hanging="126"/>
              <w:rPr>
                <w:rFonts w:asciiTheme="majorEastAsia" w:eastAsiaTheme="majorEastAsia" w:hAnsiTheme="majorEastAsia"/>
              </w:rPr>
            </w:pPr>
            <w:r>
              <w:rPr>
                <w:rFonts w:asciiTheme="majorEastAsia" w:eastAsiaTheme="majorEastAsia" w:hAnsiTheme="majorEastAsia" w:hint="eastAsia"/>
              </w:rPr>
              <w:t>・</w:t>
            </w:r>
            <w:r w:rsidR="001D6FC8">
              <w:rPr>
                <w:rFonts w:asciiTheme="majorEastAsia" w:eastAsiaTheme="majorEastAsia" w:hAnsiTheme="majorEastAsia" w:hint="eastAsia"/>
              </w:rPr>
              <w:t>本年度の成果物に関しては、2月第3週までに原稿を作成し、版下レベル原稿は、次回実施委員会にて確定する。</w:t>
            </w:r>
          </w:p>
          <w:p w14:paraId="70D269EC" w14:textId="2ADA1050" w:rsidR="001D6FC8" w:rsidRDefault="001D6FC8" w:rsidP="000B532C">
            <w:pPr>
              <w:ind w:leftChars="100" w:left="336" w:hangingChars="60" w:hanging="126"/>
              <w:rPr>
                <w:rFonts w:asciiTheme="majorEastAsia" w:eastAsiaTheme="majorEastAsia" w:hAnsiTheme="majorEastAsia" w:hint="eastAsia"/>
              </w:rPr>
            </w:pPr>
            <w:r>
              <w:rPr>
                <w:rFonts w:asciiTheme="majorEastAsia" w:eastAsiaTheme="majorEastAsia" w:hAnsiTheme="majorEastAsia" w:hint="eastAsia"/>
              </w:rPr>
              <w:t>・原稿は出来たものからSlackで確認する。</w:t>
            </w:r>
          </w:p>
          <w:p w14:paraId="2BAEAE08" w14:textId="752EC917" w:rsidR="000B532C" w:rsidRDefault="000B532C" w:rsidP="000B532C">
            <w:pPr>
              <w:ind w:leftChars="100" w:left="336" w:hangingChars="60" w:hanging="126"/>
              <w:rPr>
                <w:rFonts w:asciiTheme="majorEastAsia" w:eastAsiaTheme="majorEastAsia" w:hAnsiTheme="majorEastAsia"/>
              </w:rPr>
            </w:pPr>
            <w:r w:rsidRPr="00AC6F62">
              <w:rPr>
                <w:rFonts w:asciiTheme="majorEastAsia" w:eastAsiaTheme="majorEastAsia" w:hAnsiTheme="majorEastAsia" w:hint="eastAsia"/>
              </w:rPr>
              <w:t>・</w:t>
            </w:r>
            <w:r w:rsidR="0011092D">
              <w:rPr>
                <w:rFonts w:asciiTheme="majorEastAsia" w:eastAsiaTheme="majorEastAsia" w:hAnsiTheme="majorEastAsia" w:hint="eastAsia"/>
              </w:rPr>
              <w:t>第5回実施委員会…</w:t>
            </w:r>
            <w:r w:rsidR="00EB368C">
              <w:rPr>
                <w:rFonts w:asciiTheme="majorEastAsia" w:eastAsiaTheme="majorEastAsia" w:hAnsiTheme="majorEastAsia" w:hint="eastAsia"/>
              </w:rPr>
              <w:t>2</w:t>
            </w:r>
            <w:r w:rsidR="0011092D">
              <w:rPr>
                <w:rFonts w:asciiTheme="majorEastAsia" w:eastAsiaTheme="majorEastAsia" w:hAnsiTheme="majorEastAsia" w:hint="eastAsia"/>
              </w:rPr>
              <w:t>月</w:t>
            </w:r>
            <w:r w:rsidR="00EB368C">
              <w:rPr>
                <w:rFonts w:asciiTheme="majorEastAsia" w:eastAsiaTheme="majorEastAsia" w:hAnsiTheme="majorEastAsia" w:hint="eastAsia"/>
              </w:rPr>
              <w:t>28</w:t>
            </w:r>
            <w:r w:rsidR="0011092D">
              <w:rPr>
                <w:rFonts w:asciiTheme="majorEastAsia" w:eastAsiaTheme="majorEastAsia" w:hAnsiTheme="majorEastAsia" w:hint="eastAsia"/>
              </w:rPr>
              <w:t>日（</w:t>
            </w:r>
            <w:r w:rsidR="009234D7">
              <w:rPr>
                <w:rFonts w:asciiTheme="majorEastAsia" w:eastAsiaTheme="majorEastAsia" w:hAnsiTheme="majorEastAsia" w:hint="eastAsia"/>
              </w:rPr>
              <w:t>月</w:t>
            </w:r>
            <w:r w:rsidR="0011092D">
              <w:rPr>
                <w:rFonts w:asciiTheme="majorEastAsia" w:eastAsiaTheme="majorEastAsia" w:hAnsiTheme="majorEastAsia" w:hint="eastAsia"/>
              </w:rPr>
              <w:t>）13時～15時＠</w:t>
            </w:r>
            <w:r w:rsidR="00EB368C">
              <w:rPr>
                <w:rFonts w:asciiTheme="majorEastAsia" w:eastAsiaTheme="majorEastAsia" w:hAnsiTheme="majorEastAsia" w:hint="eastAsia"/>
              </w:rPr>
              <w:t>オンライン開催</w:t>
            </w:r>
          </w:p>
          <w:p w14:paraId="67B2C1D5" w14:textId="51F955B8" w:rsidR="001E7074" w:rsidRPr="001E7074" w:rsidRDefault="001E7074" w:rsidP="00422B4F">
            <w:pPr>
              <w:ind w:leftChars="100" w:left="336" w:hangingChars="60" w:hanging="126"/>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3EAA2634" w:rsidR="002D59B0" w:rsidRDefault="002D59B0" w:rsidP="002630B4">
            <w:pPr>
              <w:ind w:leftChars="200" w:left="617" w:hangingChars="94" w:hanging="197"/>
              <w:jc w:val="left"/>
              <w:rPr>
                <w:rFonts w:asciiTheme="majorEastAsia" w:eastAsiaTheme="majorEastAsia" w:hAnsiTheme="majorEastAsia"/>
              </w:rPr>
            </w:pPr>
            <w:r w:rsidRPr="009C1657">
              <w:rPr>
                <w:rFonts w:asciiTheme="majorEastAsia" w:eastAsiaTheme="majorEastAsia" w:hAnsiTheme="majorEastAsia" w:hint="eastAsia"/>
              </w:rPr>
              <w:t>・</w:t>
            </w:r>
            <w:r w:rsidR="00EF6E4D" w:rsidRPr="00EF6E4D">
              <w:rPr>
                <w:rFonts w:asciiTheme="majorEastAsia" w:eastAsiaTheme="majorEastAsia" w:hAnsiTheme="majorEastAsia" w:hint="eastAsia"/>
              </w:rPr>
              <w:t>第５回共通基盤整備_実施委員会議題案_20220117</w:t>
            </w:r>
          </w:p>
          <w:p w14:paraId="2088738E" w14:textId="62C70CEA" w:rsidR="00EF6E4D" w:rsidRDefault="00EF6E4D"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Pr="00EF6E4D">
              <w:rPr>
                <w:rFonts w:asciiTheme="majorEastAsia" w:eastAsiaTheme="majorEastAsia" w:hAnsiTheme="majorEastAsia" w:hint="eastAsia"/>
              </w:rPr>
              <w:t>01 第三者評価を実施している機関へのヒアリング調査結果_20211213</w:t>
            </w:r>
          </w:p>
          <w:p w14:paraId="426E6019" w14:textId="1B260AE1" w:rsidR="00EF6E4D" w:rsidRDefault="00EF6E4D"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Pr="00EF6E4D">
              <w:rPr>
                <w:rFonts w:asciiTheme="majorEastAsia" w:eastAsiaTheme="majorEastAsia" w:hAnsiTheme="majorEastAsia" w:hint="eastAsia"/>
              </w:rPr>
              <w:t>02 第三者評価のスタンダード認証モデルについて</w:t>
            </w:r>
          </w:p>
          <w:p w14:paraId="34BEAD9B" w14:textId="6AA45E12" w:rsidR="00EF6E4D" w:rsidRDefault="00EF6E4D" w:rsidP="002630B4">
            <w:pPr>
              <w:ind w:leftChars="200" w:left="617" w:hangingChars="94" w:hanging="197"/>
              <w:jc w:val="left"/>
              <w:rPr>
                <w:rFonts w:asciiTheme="majorEastAsia" w:eastAsiaTheme="majorEastAsia" w:hAnsiTheme="majorEastAsia"/>
              </w:rPr>
            </w:pPr>
            <w:r>
              <w:rPr>
                <w:rFonts w:asciiTheme="majorEastAsia" w:eastAsiaTheme="majorEastAsia" w:hAnsiTheme="majorEastAsia" w:hint="eastAsia"/>
              </w:rPr>
              <w:t>・</w:t>
            </w:r>
            <w:r w:rsidRPr="00EF6E4D">
              <w:rPr>
                <w:rFonts w:asciiTheme="majorEastAsia" w:eastAsiaTheme="majorEastAsia" w:hAnsiTheme="majorEastAsia" w:hint="eastAsia"/>
              </w:rPr>
              <w:t>03 学内監査・推進者育成プログラム作成のためのヒアリング調査結果_20220116</w:t>
            </w:r>
          </w:p>
          <w:p w14:paraId="60C45AD6" w14:textId="60A55257" w:rsidR="0068619F" w:rsidRPr="009C1657" w:rsidDel="0062003E" w:rsidRDefault="0068619F" w:rsidP="002630B4">
            <w:pPr>
              <w:ind w:leftChars="200" w:left="617" w:hangingChars="94" w:hanging="197"/>
              <w:jc w:val="left"/>
              <w:rPr>
                <w:rFonts w:asciiTheme="majorEastAsia" w:eastAsiaTheme="majorEastAsia" w:hAnsiTheme="majorEastAsia"/>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AD95D" w14:textId="77777777" w:rsidR="002974C8" w:rsidRDefault="002974C8">
      <w:r>
        <w:separator/>
      </w:r>
    </w:p>
  </w:endnote>
  <w:endnote w:type="continuationSeparator" w:id="0">
    <w:p w14:paraId="0014F7B2" w14:textId="77777777" w:rsidR="002974C8" w:rsidRDefault="0029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2659A" w14:textId="77777777" w:rsidR="002974C8" w:rsidRDefault="002974C8">
      <w:r>
        <w:separator/>
      </w:r>
    </w:p>
  </w:footnote>
  <w:footnote w:type="continuationSeparator" w:id="0">
    <w:p w14:paraId="79FB3068" w14:textId="77777777" w:rsidR="002974C8" w:rsidRDefault="0029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17F65B98"/>
    <w:multiLevelType w:val="hybridMultilevel"/>
    <w:tmpl w:val="3836D0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39AC04BE"/>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7"/>
  </w:num>
  <w:num w:numId="3">
    <w:abstractNumId w:val="0"/>
  </w:num>
  <w:num w:numId="4">
    <w:abstractNumId w:val="5"/>
  </w:num>
  <w:num w:numId="5">
    <w:abstractNumId w:val="10"/>
  </w:num>
  <w:num w:numId="6">
    <w:abstractNumId w:val="1"/>
  </w:num>
  <w:num w:numId="7">
    <w:abstractNumId w:val="13"/>
  </w:num>
  <w:num w:numId="8">
    <w:abstractNumId w:val="8"/>
  </w:num>
  <w:num w:numId="9">
    <w:abstractNumId w:val="2"/>
  </w:num>
  <w:num w:numId="10">
    <w:abstractNumId w:val="11"/>
  </w:num>
  <w:num w:numId="11">
    <w:abstractNumId w:val="12"/>
  </w:num>
  <w:num w:numId="12">
    <w:abstractNumId w:val="3"/>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25F9"/>
    <w:rsid w:val="00004114"/>
    <w:rsid w:val="00005C23"/>
    <w:rsid w:val="00006E3C"/>
    <w:rsid w:val="000072CA"/>
    <w:rsid w:val="0001690F"/>
    <w:rsid w:val="00016E2E"/>
    <w:rsid w:val="000229F2"/>
    <w:rsid w:val="00031534"/>
    <w:rsid w:val="000320EE"/>
    <w:rsid w:val="00032799"/>
    <w:rsid w:val="00045716"/>
    <w:rsid w:val="00045B7E"/>
    <w:rsid w:val="00045DC7"/>
    <w:rsid w:val="0004670F"/>
    <w:rsid w:val="00047AEE"/>
    <w:rsid w:val="00051412"/>
    <w:rsid w:val="00053D2F"/>
    <w:rsid w:val="00055AA6"/>
    <w:rsid w:val="000561A2"/>
    <w:rsid w:val="00061579"/>
    <w:rsid w:val="00061890"/>
    <w:rsid w:val="00063849"/>
    <w:rsid w:val="00064032"/>
    <w:rsid w:val="00065522"/>
    <w:rsid w:val="00066E79"/>
    <w:rsid w:val="00067599"/>
    <w:rsid w:val="0007517B"/>
    <w:rsid w:val="0008309C"/>
    <w:rsid w:val="00083758"/>
    <w:rsid w:val="00092E5A"/>
    <w:rsid w:val="00095117"/>
    <w:rsid w:val="0009561A"/>
    <w:rsid w:val="00097261"/>
    <w:rsid w:val="000A066E"/>
    <w:rsid w:val="000A10E9"/>
    <w:rsid w:val="000A141C"/>
    <w:rsid w:val="000A51A0"/>
    <w:rsid w:val="000A7A9D"/>
    <w:rsid w:val="000B3730"/>
    <w:rsid w:val="000B532C"/>
    <w:rsid w:val="000B6F29"/>
    <w:rsid w:val="000B777A"/>
    <w:rsid w:val="000B7BA9"/>
    <w:rsid w:val="000C3AEB"/>
    <w:rsid w:val="000C4D1A"/>
    <w:rsid w:val="000D21CE"/>
    <w:rsid w:val="000D22D3"/>
    <w:rsid w:val="000D4103"/>
    <w:rsid w:val="000D4A56"/>
    <w:rsid w:val="000F7185"/>
    <w:rsid w:val="00104B47"/>
    <w:rsid w:val="00107CE6"/>
    <w:rsid w:val="00110817"/>
    <w:rsid w:val="0011092D"/>
    <w:rsid w:val="00117126"/>
    <w:rsid w:val="00125E66"/>
    <w:rsid w:val="00133C60"/>
    <w:rsid w:val="00134B8A"/>
    <w:rsid w:val="00147A03"/>
    <w:rsid w:val="00150563"/>
    <w:rsid w:val="00150990"/>
    <w:rsid w:val="00151201"/>
    <w:rsid w:val="00156BA3"/>
    <w:rsid w:val="001611DC"/>
    <w:rsid w:val="00161E2F"/>
    <w:rsid w:val="00162185"/>
    <w:rsid w:val="00163BB2"/>
    <w:rsid w:val="00163CD4"/>
    <w:rsid w:val="00173718"/>
    <w:rsid w:val="00174136"/>
    <w:rsid w:val="00176960"/>
    <w:rsid w:val="00182B70"/>
    <w:rsid w:val="00183609"/>
    <w:rsid w:val="00184024"/>
    <w:rsid w:val="001929F5"/>
    <w:rsid w:val="00193822"/>
    <w:rsid w:val="00195EB0"/>
    <w:rsid w:val="001A0D5D"/>
    <w:rsid w:val="001A13B2"/>
    <w:rsid w:val="001B279A"/>
    <w:rsid w:val="001C3360"/>
    <w:rsid w:val="001C5C1C"/>
    <w:rsid w:val="001D1040"/>
    <w:rsid w:val="001D2AEF"/>
    <w:rsid w:val="001D3522"/>
    <w:rsid w:val="001D6FC8"/>
    <w:rsid w:val="001E19B7"/>
    <w:rsid w:val="001E1BA2"/>
    <w:rsid w:val="001E1FAD"/>
    <w:rsid w:val="001E2CA9"/>
    <w:rsid w:val="001E2F21"/>
    <w:rsid w:val="001E7074"/>
    <w:rsid w:val="001F0D42"/>
    <w:rsid w:val="001F2B2C"/>
    <w:rsid w:val="001F5F89"/>
    <w:rsid w:val="001F7170"/>
    <w:rsid w:val="001F7D28"/>
    <w:rsid w:val="00200F0D"/>
    <w:rsid w:val="00202317"/>
    <w:rsid w:val="002023A4"/>
    <w:rsid w:val="002106D5"/>
    <w:rsid w:val="002120A8"/>
    <w:rsid w:val="00214DB2"/>
    <w:rsid w:val="00231F35"/>
    <w:rsid w:val="00234609"/>
    <w:rsid w:val="00234E1D"/>
    <w:rsid w:val="00236BAE"/>
    <w:rsid w:val="00244ABA"/>
    <w:rsid w:val="00244BA3"/>
    <w:rsid w:val="00252A15"/>
    <w:rsid w:val="00254140"/>
    <w:rsid w:val="00254518"/>
    <w:rsid w:val="00256626"/>
    <w:rsid w:val="002604BA"/>
    <w:rsid w:val="002630B4"/>
    <w:rsid w:val="00263326"/>
    <w:rsid w:val="00266E3A"/>
    <w:rsid w:val="00270653"/>
    <w:rsid w:val="00270D97"/>
    <w:rsid w:val="00271718"/>
    <w:rsid w:val="00275C3E"/>
    <w:rsid w:val="0027629E"/>
    <w:rsid w:val="00276540"/>
    <w:rsid w:val="00283715"/>
    <w:rsid w:val="0028441D"/>
    <w:rsid w:val="00290D05"/>
    <w:rsid w:val="002944D2"/>
    <w:rsid w:val="002974C8"/>
    <w:rsid w:val="002B0701"/>
    <w:rsid w:val="002B0EB3"/>
    <w:rsid w:val="002B278C"/>
    <w:rsid w:val="002B46A5"/>
    <w:rsid w:val="002C3622"/>
    <w:rsid w:val="002C48BA"/>
    <w:rsid w:val="002C74D5"/>
    <w:rsid w:val="002D1EFC"/>
    <w:rsid w:val="002D59B0"/>
    <w:rsid w:val="002D67B4"/>
    <w:rsid w:val="002D6DB6"/>
    <w:rsid w:val="002E0B9D"/>
    <w:rsid w:val="002F47FE"/>
    <w:rsid w:val="003060C7"/>
    <w:rsid w:val="00313CA9"/>
    <w:rsid w:val="00313CF1"/>
    <w:rsid w:val="0031581F"/>
    <w:rsid w:val="00316122"/>
    <w:rsid w:val="0031770C"/>
    <w:rsid w:val="00321328"/>
    <w:rsid w:val="00321A55"/>
    <w:rsid w:val="00327056"/>
    <w:rsid w:val="00330A1C"/>
    <w:rsid w:val="00331E91"/>
    <w:rsid w:val="00333D52"/>
    <w:rsid w:val="0033455F"/>
    <w:rsid w:val="00342A91"/>
    <w:rsid w:val="00342C44"/>
    <w:rsid w:val="00345D1F"/>
    <w:rsid w:val="003466D8"/>
    <w:rsid w:val="0035121D"/>
    <w:rsid w:val="00352BA5"/>
    <w:rsid w:val="00352CEE"/>
    <w:rsid w:val="00353491"/>
    <w:rsid w:val="003627AF"/>
    <w:rsid w:val="0036659A"/>
    <w:rsid w:val="00373D79"/>
    <w:rsid w:val="00373E09"/>
    <w:rsid w:val="003774A2"/>
    <w:rsid w:val="003776D4"/>
    <w:rsid w:val="00381934"/>
    <w:rsid w:val="0038570B"/>
    <w:rsid w:val="0038676D"/>
    <w:rsid w:val="00386ED6"/>
    <w:rsid w:val="003902FA"/>
    <w:rsid w:val="00391426"/>
    <w:rsid w:val="003918F1"/>
    <w:rsid w:val="00392A99"/>
    <w:rsid w:val="003A0994"/>
    <w:rsid w:val="003A103A"/>
    <w:rsid w:val="003A4C4C"/>
    <w:rsid w:val="003A4D39"/>
    <w:rsid w:val="003B41F8"/>
    <w:rsid w:val="003B6E40"/>
    <w:rsid w:val="003C2196"/>
    <w:rsid w:val="003C7DE8"/>
    <w:rsid w:val="003D172F"/>
    <w:rsid w:val="003D549C"/>
    <w:rsid w:val="003D6B5F"/>
    <w:rsid w:val="003E0AAD"/>
    <w:rsid w:val="003E720D"/>
    <w:rsid w:val="003E74AB"/>
    <w:rsid w:val="0040189D"/>
    <w:rsid w:val="00402CD9"/>
    <w:rsid w:val="004030CE"/>
    <w:rsid w:val="004038D5"/>
    <w:rsid w:val="00411692"/>
    <w:rsid w:val="0041381C"/>
    <w:rsid w:val="004172D1"/>
    <w:rsid w:val="00422553"/>
    <w:rsid w:val="00422B4F"/>
    <w:rsid w:val="0042367F"/>
    <w:rsid w:val="00423ED6"/>
    <w:rsid w:val="00426A45"/>
    <w:rsid w:val="004334C9"/>
    <w:rsid w:val="004368A2"/>
    <w:rsid w:val="00446C50"/>
    <w:rsid w:val="00447235"/>
    <w:rsid w:val="0046294F"/>
    <w:rsid w:val="00467169"/>
    <w:rsid w:val="00470268"/>
    <w:rsid w:val="004713FE"/>
    <w:rsid w:val="0047483A"/>
    <w:rsid w:val="004775BF"/>
    <w:rsid w:val="00480A90"/>
    <w:rsid w:val="004840A5"/>
    <w:rsid w:val="004852C8"/>
    <w:rsid w:val="004900E5"/>
    <w:rsid w:val="00490509"/>
    <w:rsid w:val="004962E4"/>
    <w:rsid w:val="00497BA4"/>
    <w:rsid w:val="004A0FD1"/>
    <w:rsid w:val="004A0FED"/>
    <w:rsid w:val="004A68A7"/>
    <w:rsid w:val="004A6E7C"/>
    <w:rsid w:val="004A796D"/>
    <w:rsid w:val="004B4C80"/>
    <w:rsid w:val="004B589A"/>
    <w:rsid w:val="004B61C9"/>
    <w:rsid w:val="004C01A4"/>
    <w:rsid w:val="004D0D97"/>
    <w:rsid w:val="004D3D03"/>
    <w:rsid w:val="004D402D"/>
    <w:rsid w:val="004D54BA"/>
    <w:rsid w:val="004D5749"/>
    <w:rsid w:val="004D7F8D"/>
    <w:rsid w:val="004E5FEC"/>
    <w:rsid w:val="004E66D2"/>
    <w:rsid w:val="004E774F"/>
    <w:rsid w:val="004F22FD"/>
    <w:rsid w:val="004F5FA3"/>
    <w:rsid w:val="004F6CDC"/>
    <w:rsid w:val="005019A2"/>
    <w:rsid w:val="0050221B"/>
    <w:rsid w:val="00502C50"/>
    <w:rsid w:val="00503EC6"/>
    <w:rsid w:val="00511564"/>
    <w:rsid w:val="005151D9"/>
    <w:rsid w:val="005245BB"/>
    <w:rsid w:val="0052614E"/>
    <w:rsid w:val="00530C65"/>
    <w:rsid w:val="00531328"/>
    <w:rsid w:val="00552077"/>
    <w:rsid w:val="00552220"/>
    <w:rsid w:val="00561E44"/>
    <w:rsid w:val="00561F00"/>
    <w:rsid w:val="00562712"/>
    <w:rsid w:val="005635BF"/>
    <w:rsid w:val="00570E96"/>
    <w:rsid w:val="005730A4"/>
    <w:rsid w:val="0057566C"/>
    <w:rsid w:val="00582FBD"/>
    <w:rsid w:val="00585440"/>
    <w:rsid w:val="00586D7A"/>
    <w:rsid w:val="00586D7C"/>
    <w:rsid w:val="00591537"/>
    <w:rsid w:val="00593E98"/>
    <w:rsid w:val="005A02E6"/>
    <w:rsid w:val="005A16A2"/>
    <w:rsid w:val="005A4FB9"/>
    <w:rsid w:val="005C02E3"/>
    <w:rsid w:val="005C039F"/>
    <w:rsid w:val="005C4887"/>
    <w:rsid w:val="005C5670"/>
    <w:rsid w:val="005D1583"/>
    <w:rsid w:val="005D420F"/>
    <w:rsid w:val="005D50BA"/>
    <w:rsid w:val="005E1D8C"/>
    <w:rsid w:val="005E5123"/>
    <w:rsid w:val="005E531C"/>
    <w:rsid w:val="005F052F"/>
    <w:rsid w:val="005F1C0B"/>
    <w:rsid w:val="005F7144"/>
    <w:rsid w:val="005F7E15"/>
    <w:rsid w:val="00600AE5"/>
    <w:rsid w:val="00602FDB"/>
    <w:rsid w:val="00606A36"/>
    <w:rsid w:val="006073B9"/>
    <w:rsid w:val="0061605D"/>
    <w:rsid w:val="0062003E"/>
    <w:rsid w:val="00621988"/>
    <w:rsid w:val="006267FE"/>
    <w:rsid w:val="00627517"/>
    <w:rsid w:val="00627C9B"/>
    <w:rsid w:val="00630ABF"/>
    <w:rsid w:val="00630AD6"/>
    <w:rsid w:val="00634142"/>
    <w:rsid w:val="0063521B"/>
    <w:rsid w:val="00640723"/>
    <w:rsid w:val="00651713"/>
    <w:rsid w:val="00660037"/>
    <w:rsid w:val="00660FB7"/>
    <w:rsid w:val="00667C30"/>
    <w:rsid w:val="00672FE3"/>
    <w:rsid w:val="0067690E"/>
    <w:rsid w:val="006800DB"/>
    <w:rsid w:val="00684FC0"/>
    <w:rsid w:val="0068619F"/>
    <w:rsid w:val="006875D5"/>
    <w:rsid w:val="00691361"/>
    <w:rsid w:val="00691FC3"/>
    <w:rsid w:val="00697269"/>
    <w:rsid w:val="006973F0"/>
    <w:rsid w:val="006B2EFE"/>
    <w:rsid w:val="006C1591"/>
    <w:rsid w:val="006C4AB6"/>
    <w:rsid w:val="006C776D"/>
    <w:rsid w:val="006D4B0D"/>
    <w:rsid w:val="006D6E76"/>
    <w:rsid w:val="006D7F3C"/>
    <w:rsid w:val="006E5E64"/>
    <w:rsid w:val="006F046B"/>
    <w:rsid w:val="006F0C22"/>
    <w:rsid w:val="006F0D7D"/>
    <w:rsid w:val="006F56AC"/>
    <w:rsid w:val="006F60A3"/>
    <w:rsid w:val="00700442"/>
    <w:rsid w:val="007006F8"/>
    <w:rsid w:val="00703B00"/>
    <w:rsid w:val="007100D5"/>
    <w:rsid w:val="00710740"/>
    <w:rsid w:val="007114B6"/>
    <w:rsid w:val="007164D2"/>
    <w:rsid w:val="00716B05"/>
    <w:rsid w:val="00721525"/>
    <w:rsid w:val="0072214C"/>
    <w:rsid w:val="00723069"/>
    <w:rsid w:val="00731727"/>
    <w:rsid w:val="00744706"/>
    <w:rsid w:val="0075004E"/>
    <w:rsid w:val="00753FC5"/>
    <w:rsid w:val="00760066"/>
    <w:rsid w:val="00763CEE"/>
    <w:rsid w:val="00763F61"/>
    <w:rsid w:val="007646FD"/>
    <w:rsid w:val="00772A4C"/>
    <w:rsid w:val="007731F4"/>
    <w:rsid w:val="00774869"/>
    <w:rsid w:val="0077730C"/>
    <w:rsid w:val="007830D7"/>
    <w:rsid w:val="0078476D"/>
    <w:rsid w:val="00786F6E"/>
    <w:rsid w:val="00790F09"/>
    <w:rsid w:val="00794193"/>
    <w:rsid w:val="00795AA9"/>
    <w:rsid w:val="00797068"/>
    <w:rsid w:val="007A10D9"/>
    <w:rsid w:val="007A5FE4"/>
    <w:rsid w:val="007B546B"/>
    <w:rsid w:val="007B6618"/>
    <w:rsid w:val="007B748D"/>
    <w:rsid w:val="007C1DD1"/>
    <w:rsid w:val="007C67B2"/>
    <w:rsid w:val="007D0289"/>
    <w:rsid w:val="007D0DDD"/>
    <w:rsid w:val="007D1B48"/>
    <w:rsid w:val="007D4547"/>
    <w:rsid w:val="007E067C"/>
    <w:rsid w:val="007E3FFE"/>
    <w:rsid w:val="007E6646"/>
    <w:rsid w:val="007E679E"/>
    <w:rsid w:val="007F1CF5"/>
    <w:rsid w:val="007F786C"/>
    <w:rsid w:val="008052E0"/>
    <w:rsid w:val="008117C9"/>
    <w:rsid w:val="0081354A"/>
    <w:rsid w:val="00815A0D"/>
    <w:rsid w:val="0083127E"/>
    <w:rsid w:val="008342B7"/>
    <w:rsid w:val="0084000B"/>
    <w:rsid w:val="0084448E"/>
    <w:rsid w:val="00846243"/>
    <w:rsid w:val="00854FD0"/>
    <w:rsid w:val="0086090F"/>
    <w:rsid w:val="008637E7"/>
    <w:rsid w:val="00865C97"/>
    <w:rsid w:val="00874B7A"/>
    <w:rsid w:val="008755E7"/>
    <w:rsid w:val="00875FB1"/>
    <w:rsid w:val="00885C7F"/>
    <w:rsid w:val="00885E6A"/>
    <w:rsid w:val="00894E4F"/>
    <w:rsid w:val="008959C2"/>
    <w:rsid w:val="00897582"/>
    <w:rsid w:val="008A1265"/>
    <w:rsid w:val="008A426B"/>
    <w:rsid w:val="008A4937"/>
    <w:rsid w:val="008A4DB7"/>
    <w:rsid w:val="008B3FEA"/>
    <w:rsid w:val="008B5FA9"/>
    <w:rsid w:val="008C0E59"/>
    <w:rsid w:val="008D1364"/>
    <w:rsid w:val="008D2610"/>
    <w:rsid w:val="008D367D"/>
    <w:rsid w:val="008D36F7"/>
    <w:rsid w:val="008E3295"/>
    <w:rsid w:val="008E35D3"/>
    <w:rsid w:val="008E366F"/>
    <w:rsid w:val="008E4D69"/>
    <w:rsid w:val="008E6359"/>
    <w:rsid w:val="008E7579"/>
    <w:rsid w:val="008E7590"/>
    <w:rsid w:val="008F39F7"/>
    <w:rsid w:val="008F416C"/>
    <w:rsid w:val="008F43C9"/>
    <w:rsid w:val="00910843"/>
    <w:rsid w:val="00913309"/>
    <w:rsid w:val="0091394D"/>
    <w:rsid w:val="00916C3F"/>
    <w:rsid w:val="00917BF8"/>
    <w:rsid w:val="009234D7"/>
    <w:rsid w:val="00923526"/>
    <w:rsid w:val="00925D99"/>
    <w:rsid w:val="00931F4A"/>
    <w:rsid w:val="009376C4"/>
    <w:rsid w:val="00952999"/>
    <w:rsid w:val="00952E5E"/>
    <w:rsid w:val="00955F87"/>
    <w:rsid w:val="0096042D"/>
    <w:rsid w:val="009613C4"/>
    <w:rsid w:val="0096416D"/>
    <w:rsid w:val="00970787"/>
    <w:rsid w:val="00971BF0"/>
    <w:rsid w:val="00973F43"/>
    <w:rsid w:val="00974564"/>
    <w:rsid w:val="0097786A"/>
    <w:rsid w:val="009812E9"/>
    <w:rsid w:val="00981BED"/>
    <w:rsid w:val="009923F3"/>
    <w:rsid w:val="00992DED"/>
    <w:rsid w:val="00994847"/>
    <w:rsid w:val="00995454"/>
    <w:rsid w:val="009A4C63"/>
    <w:rsid w:val="009A7DC7"/>
    <w:rsid w:val="009B1596"/>
    <w:rsid w:val="009B1975"/>
    <w:rsid w:val="009B40BD"/>
    <w:rsid w:val="009B670E"/>
    <w:rsid w:val="009C1657"/>
    <w:rsid w:val="009C35D7"/>
    <w:rsid w:val="009C471C"/>
    <w:rsid w:val="009C4A2A"/>
    <w:rsid w:val="009C5284"/>
    <w:rsid w:val="009C5959"/>
    <w:rsid w:val="009D15C1"/>
    <w:rsid w:val="009D6B4C"/>
    <w:rsid w:val="009F59A0"/>
    <w:rsid w:val="00A03987"/>
    <w:rsid w:val="00A07837"/>
    <w:rsid w:val="00A10914"/>
    <w:rsid w:val="00A11267"/>
    <w:rsid w:val="00A1199E"/>
    <w:rsid w:val="00A129A8"/>
    <w:rsid w:val="00A140BB"/>
    <w:rsid w:val="00A16282"/>
    <w:rsid w:val="00A170F7"/>
    <w:rsid w:val="00A20DA7"/>
    <w:rsid w:val="00A26E1B"/>
    <w:rsid w:val="00A3184E"/>
    <w:rsid w:val="00A35225"/>
    <w:rsid w:val="00A37E11"/>
    <w:rsid w:val="00A522E1"/>
    <w:rsid w:val="00A52FAB"/>
    <w:rsid w:val="00A53BF0"/>
    <w:rsid w:val="00A56A0A"/>
    <w:rsid w:val="00A5782A"/>
    <w:rsid w:val="00A64A20"/>
    <w:rsid w:val="00A70D81"/>
    <w:rsid w:val="00A70D99"/>
    <w:rsid w:val="00A71318"/>
    <w:rsid w:val="00A73B4C"/>
    <w:rsid w:val="00A76538"/>
    <w:rsid w:val="00A76925"/>
    <w:rsid w:val="00A773D8"/>
    <w:rsid w:val="00A779EE"/>
    <w:rsid w:val="00A86869"/>
    <w:rsid w:val="00A924F5"/>
    <w:rsid w:val="00A95918"/>
    <w:rsid w:val="00A97855"/>
    <w:rsid w:val="00AA0F85"/>
    <w:rsid w:val="00AA2B5E"/>
    <w:rsid w:val="00AA482C"/>
    <w:rsid w:val="00AA639C"/>
    <w:rsid w:val="00AA722E"/>
    <w:rsid w:val="00AB2712"/>
    <w:rsid w:val="00AB5019"/>
    <w:rsid w:val="00AB6AFC"/>
    <w:rsid w:val="00AC0379"/>
    <w:rsid w:val="00AC1349"/>
    <w:rsid w:val="00AC6F62"/>
    <w:rsid w:val="00AD246B"/>
    <w:rsid w:val="00AD2AF0"/>
    <w:rsid w:val="00AD429B"/>
    <w:rsid w:val="00B0189D"/>
    <w:rsid w:val="00B04160"/>
    <w:rsid w:val="00B05A89"/>
    <w:rsid w:val="00B13DB7"/>
    <w:rsid w:val="00B24122"/>
    <w:rsid w:val="00B30B97"/>
    <w:rsid w:val="00B31201"/>
    <w:rsid w:val="00B323E2"/>
    <w:rsid w:val="00B335BA"/>
    <w:rsid w:val="00B402B4"/>
    <w:rsid w:val="00B459A1"/>
    <w:rsid w:val="00B47ADA"/>
    <w:rsid w:val="00B50E77"/>
    <w:rsid w:val="00B50F11"/>
    <w:rsid w:val="00B537AE"/>
    <w:rsid w:val="00B56D11"/>
    <w:rsid w:val="00B57155"/>
    <w:rsid w:val="00B6016E"/>
    <w:rsid w:val="00B64AE1"/>
    <w:rsid w:val="00B67146"/>
    <w:rsid w:val="00B73260"/>
    <w:rsid w:val="00B80F2C"/>
    <w:rsid w:val="00B832D3"/>
    <w:rsid w:val="00B847B9"/>
    <w:rsid w:val="00B87BDD"/>
    <w:rsid w:val="00B9024A"/>
    <w:rsid w:val="00B903CD"/>
    <w:rsid w:val="00B904AC"/>
    <w:rsid w:val="00B951BC"/>
    <w:rsid w:val="00B9543F"/>
    <w:rsid w:val="00B96DD0"/>
    <w:rsid w:val="00BA1642"/>
    <w:rsid w:val="00BA313F"/>
    <w:rsid w:val="00BA3893"/>
    <w:rsid w:val="00BA5341"/>
    <w:rsid w:val="00BA78C5"/>
    <w:rsid w:val="00BB38DC"/>
    <w:rsid w:val="00BB736A"/>
    <w:rsid w:val="00BC08EC"/>
    <w:rsid w:val="00BD4186"/>
    <w:rsid w:val="00BD44C3"/>
    <w:rsid w:val="00BE30DB"/>
    <w:rsid w:val="00BF1BE2"/>
    <w:rsid w:val="00BF7DA9"/>
    <w:rsid w:val="00BF7EE4"/>
    <w:rsid w:val="00C0739E"/>
    <w:rsid w:val="00C10322"/>
    <w:rsid w:val="00C12C2D"/>
    <w:rsid w:val="00C14381"/>
    <w:rsid w:val="00C147D5"/>
    <w:rsid w:val="00C15884"/>
    <w:rsid w:val="00C16EBF"/>
    <w:rsid w:val="00C175B1"/>
    <w:rsid w:val="00C21314"/>
    <w:rsid w:val="00C22204"/>
    <w:rsid w:val="00C2340B"/>
    <w:rsid w:val="00C32F6B"/>
    <w:rsid w:val="00C35954"/>
    <w:rsid w:val="00C43A26"/>
    <w:rsid w:val="00C4460B"/>
    <w:rsid w:val="00C45FD8"/>
    <w:rsid w:val="00C4698E"/>
    <w:rsid w:val="00C47656"/>
    <w:rsid w:val="00C6503A"/>
    <w:rsid w:val="00C717C5"/>
    <w:rsid w:val="00C719C9"/>
    <w:rsid w:val="00C74DBA"/>
    <w:rsid w:val="00C7629A"/>
    <w:rsid w:val="00C801D1"/>
    <w:rsid w:val="00C823DE"/>
    <w:rsid w:val="00C8280F"/>
    <w:rsid w:val="00C83B3E"/>
    <w:rsid w:val="00C85DC2"/>
    <w:rsid w:val="00C916E7"/>
    <w:rsid w:val="00C92F77"/>
    <w:rsid w:val="00C93218"/>
    <w:rsid w:val="00C9374A"/>
    <w:rsid w:val="00CA40E2"/>
    <w:rsid w:val="00CA7FCF"/>
    <w:rsid w:val="00CB0340"/>
    <w:rsid w:val="00CB4BE7"/>
    <w:rsid w:val="00CB5D51"/>
    <w:rsid w:val="00CC1E01"/>
    <w:rsid w:val="00CC5054"/>
    <w:rsid w:val="00CD3437"/>
    <w:rsid w:val="00CD4072"/>
    <w:rsid w:val="00CE23CF"/>
    <w:rsid w:val="00CE5A1A"/>
    <w:rsid w:val="00CF1DAF"/>
    <w:rsid w:val="00CF754F"/>
    <w:rsid w:val="00CF7E08"/>
    <w:rsid w:val="00D013B5"/>
    <w:rsid w:val="00D1128B"/>
    <w:rsid w:val="00D1173B"/>
    <w:rsid w:val="00D1321E"/>
    <w:rsid w:val="00D2256D"/>
    <w:rsid w:val="00D2262C"/>
    <w:rsid w:val="00D317FA"/>
    <w:rsid w:val="00D32C36"/>
    <w:rsid w:val="00D33A4D"/>
    <w:rsid w:val="00D377F9"/>
    <w:rsid w:val="00D511FD"/>
    <w:rsid w:val="00D523E8"/>
    <w:rsid w:val="00D53E80"/>
    <w:rsid w:val="00D61982"/>
    <w:rsid w:val="00D66BCD"/>
    <w:rsid w:val="00D77BBB"/>
    <w:rsid w:val="00D9062E"/>
    <w:rsid w:val="00D92B33"/>
    <w:rsid w:val="00D9701D"/>
    <w:rsid w:val="00DA017B"/>
    <w:rsid w:val="00DA22DE"/>
    <w:rsid w:val="00DA2C0F"/>
    <w:rsid w:val="00DA5BD4"/>
    <w:rsid w:val="00DB21B0"/>
    <w:rsid w:val="00DB36C0"/>
    <w:rsid w:val="00DB6E5D"/>
    <w:rsid w:val="00DB7039"/>
    <w:rsid w:val="00DC1033"/>
    <w:rsid w:val="00DC68F0"/>
    <w:rsid w:val="00DC7CFB"/>
    <w:rsid w:val="00DD0B0B"/>
    <w:rsid w:val="00DD438B"/>
    <w:rsid w:val="00DD736E"/>
    <w:rsid w:val="00DE086C"/>
    <w:rsid w:val="00DE19A8"/>
    <w:rsid w:val="00DE1B1E"/>
    <w:rsid w:val="00DE446A"/>
    <w:rsid w:val="00DF015B"/>
    <w:rsid w:val="00DF3B1C"/>
    <w:rsid w:val="00DF6BC1"/>
    <w:rsid w:val="00E01D9F"/>
    <w:rsid w:val="00E034BB"/>
    <w:rsid w:val="00E04A76"/>
    <w:rsid w:val="00E06BA7"/>
    <w:rsid w:val="00E07FE0"/>
    <w:rsid w:val="00E14F41"/>
    <w:rsid w:val="00E30096"/>
    <w:rsid w:val="00E3157F"/>
    <w:rsid w:val="00E34224"/>
    <w:rsid w:val="00E35679"/>
    <w:rsid w:val="00E35917"/>
    <w:rsid w:val="00E373FB"/>
    <w:rsid w:val="00E4044A"/>
    <w:rsid w:val="00E428BF"/>
    <w:rsid w:val="00E47C7F"/>
    <w:rsid w:val="00E571ED"/>
    <w:rsid w:val="00E5779B"/>
    <w:rsid w:val="00E62FA6"/>
    <w:rsid w:val="00E63E55"/>
    <w:rsid w:val="00E6468E"/>
    <w:rsid w:val="00E64876"/>
    <w:rsid w:val="00E71536"/>
    <w:rsid w:val="00E716F8"/>
    <w:rsid w:val="00E71D67"/>
    <w:rsid w:val="00E73767"/>
    <w:rsid w:val="00E7698B"/>
    <w:rsid w:val="00E77349"/>
    <w:rsid w:val="00E7786E"/>
    <w:rsid w:val="00E8140D"/>
    <w:rsid w:val="00E86642"/>
    <w:rsid w:val="00E90FDE"/>
    <w:rsid w:val="00E91489"/>
    <w:rsid w:val="00E936AA"/>
    <w:rsid w:val="00E96C48"/>
    <w:rsid w:val="00EA65B1"/>
    <w:rsid w:val="00EA7A0E"/>
    <w:rsid w:val="00EB368C"/>
    <w:rsid w:val="00EB4B10"/>
    <w:rsid w:val="00EB51BC"/>
    <w:rsid w:val="00EC0D39"/>
    <w:rsid w:val="00EC151E"/>
    <w:rsid w:val="00EC32C8"/>
    <w:rsid w:val="00ED3D3C"/>
    <w:rsid w:val="00EE7213"/>
    <w:rsid w:val="00EF167C"/>
    <w:rsid w:val="00EF641A"/>
    <w:rsid w:val="00EF6E4D"/>
    <w:rsid w:val="00F01F16"/>
    <w:rsid w:val="00F0506F"/>
    <w:rsid w:val="00F05282"/>
    <w:rsid w:val="00F064B7"/>
    <w:rsid w:val="00F12153"/>
    <w:rsid w:val="00F22E31"/>
    <w:rsid w:val="00F24918"/>
    <w:rsid w:val="00F257BE"/>
    <w:rsid w:val="00F3103E"/>
    <w:rsid w:val="00F35537"/>
    <w:rsid w:val="00F4399C"/>
    <w:rsid w:val="00F44D41"/>
    <w:rsid w:val="00F46611"/>
    <w:rsid w:val="00F52B32"/>
    <w:rsid w:val="00F54C8D"/>
    <w:rsid w:val="00F55F13"/>
    <w:rsid w:val="00F56647"/>
    <w:rsid w:val="00F630EC"/>
    <w:rsid w:val="00F646B5"/>
    <w:rsid w:val="00F65051"/>
    <w:rsid w:val="00F657DC"/>
    <w:rsid w:val="00F672C5"/>
    <w:rsid w:val="00F704F3"/>
    <w:rsid w:val="00F709D7"/>
    <w:rsid w:val="00F71889"/>
    <w:rsid w:val="00F77499"/>
    <w:rsid w:val="00F814BA"/>
    <w:rsid w:val="00F93BA9"/>
    <w:rsid w:val="00F943A8"/>
    <w:rsid w:val="00FA018A"/>
    <w:rsid w:val="00FA232D"/>
    <w:rsid w:val="00FB025B"/>
    <w:rsid w:val="00FB629B"/>
    <w:rsid w:val="00FB7117"/>
    <w:rsid w:val="00FC0F05"/>
    <w:rsid w:val="00FC2726"/>
    <w:rsid w:val="00FC578F"/>
    <w:rsid w:val="00FC6780"/>
    <w:rsid w:val="00FD19B9"/>
    <w:rsid w:val="00FD1B26"/>
    <w:rsid w:val="00FD1F67"/>
    <w:rsid w:val="00FE0B4F"/>
    <w:rsid w:val="00FE15AF"/>
    <w:rsid w:val="00FE7B1B"/>
    <w:rsid w:val="00FF2703"/>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2"/>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2159</TotalTime>
  <Pages>3</Pages>
  <Words>354</Words>
  <Characters>2023</Characters>
  <Application>Microsoft Office Word</Application>
  <DocSecurity>0</DocSecurity>
  <Lines>16</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iizuk</cp:lastModifiedBy>
  <cp:revision>296</cp:revision>
  <dcterms:created xsi:type="dcterms:W3CDTF">2021-07-12T01:08:00Z</dcterms:created>
  <dcterms:modified xsi:type="dcterms:W3CDTF">2022-02-02T06:27:00Z</dcterms:modified>
</cp:coreProperties>
</file>