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1919DC">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sidR="00911BA3">
              <w:rPr>
                <w:rFonts w:ascii="ＭＳ ゴシック" w:eastAsia="ＭＳ ゴシック" w:hAnsi="ＭＳ ゴシック" w:hint="eastAsia"/>
                <w:sz w:val="24"/>
              </w:rPr>
              <w:t>5</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911BA3" w:rsidP="00911BA3">
            <w:pPr>
              <w:rPr>
                <w:rFonts w:ascii="ＭＳ ゴシック" w:eastAsia="ＭＳ ゴシック" w:hAnsi="ＭＳ ゴシック"/>
                <w:sz w:val="24"/>
              </w:rPr>
            </w:pPr>
            <w:r>
              <w:rPr>
                <w:rFonts w:ascii="ＭＳ ゴシック" w:eastAsia="ＭＳ ゴシック" w:hAnsi="ＭＳ ゴシック" w:hint="eastAsia"/>
                <w:sz w:val="24"/>
              </w:rPr>
              <w:t>2019</w:t>
            </w:r>
            <w:r w:rsidR="001919DC">
              <w:rPr>
                <w:rFonts w:ascii="ＭＳ ゴシック" w:eastAsia="ＭＳ ゴシック" w:hAnsi="ＭＳ ゴシック" w:hint="eastAsia"/>
                <w:sz w:val="24"/>
              </w:rPr>
              <w:t>年</w:t>
            </w:r>
            <w:r w:rsidR="00AC5E53">
              <w:rPr>
                <w:rFonts w:ascii="ＭＳ ゴシック" w:eastAsia="ＭＳ ゴシック" w:hAnsi="ＭＳ ゴシック" w:hint="eastAsia"/>
                <w:sz w:val="24"/>
              </w:rPr>
              <w:t>1</w:t>
            </w:r>
            <w:r w:rsidR="001919DC">
              <w:rPr>
                <w:rFonts w:ascii="ＭＳ ゴシック" w:eastAsia="ＭＳ ゴシック" w:hAnsi="ＭＳ ゴシック" w:hint="eastAsia"/>
                <w:sz w:val="24"/>
              </w:rPr>
              <w:t>月</w:t>
            </w:r>
            <w:r>
              <w:rPr>
                <w:rFonts w:ascii="ＭＳ ゴシック" w:eastAsia="ＭＳ ゴシック" w:hAnsi="ＭＳ ゴシック" w:hint="eastAsia"/>
                <w:sz w:val="24"/>
              </w:rPr>
              <w:t>16</w:t>
            </w:r>
            <w:r w:rsidR="001919DC">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AC365A">
              <w:rPr>
                <w:rFonts w:ascii="ＭＳ ゴシック" w:eastAsia="ＭＳ ゴシック" w:hAnsi="ＭＳ ゴシック" w:hint="eastAsia"/>
                <w:sz w:val="24"/>
              </w:rPr>
              <w:t>4</w:t>
            </w:r>
            <w:r w:rsidR="001919DC">
              <w:rPr>
                <w:rFonts w:ascii="ＭＳ ゴシック" w:eastAsia="ＭＳ ゴシック" w:hAnsi="ＭＳ ゴシック" w:hint="eastAsia"/>
                <w:sz w:val="24"/>
              </w:rPr>
              <w:t>時〜1</w:t>
            </w:r>
            <w:r w:rsidR="00F92292">
              <w:rPr>
                <w:rFonts w:ascii="ＭＳ ゴシック" w:eastAsia="ＭＳ ゴシック" w:hAnsi="ＭＳ ゴシック" w:hint="eastAsia"/>
                <w:sz w:val="24"/>
              </w:rPr>
              <w:t>7</w:t>
            </w:r>
            <w:r w:rsidR="001919DC">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AC365A" w:rsidP="00AC365A">
            <w:pPr>
              <w:rPr>
                <w:rFonts w:ascii="ＭＳ ゴシック" w:eastAsia="ＭＳ ゴシック" w:hAnsi="ＭＳ ゴシック"/>
                <w:sz w:val="24"/>
              </w:rPr>
            </w:pPr>
            <w:r>
              <w:rPr>
                <w:rFonts w:ascii="ＭＳ ゴシック" w:eastAsia="ＭＳ ゴシック" w:hAnsi="ＭＳ ゴシック" w:hint="eastAsia"/>
                <w:sz w:val="24"/>
              </w:rPr>
              <w:t xml:space="preserve">リファレンス駅東ビル </w:t>
            </w:r>
            <w:r w:rsidRPr="00AC365A">
              <w:rPr>
                <w:rFonts w:ascii="ＭＳ ゴシック" w:eastAsia="ＭＳ ゴシック" w:hAnsi="ＭＳ ゴシック" w:hint="eastAsia"/>
                <w:sz w:val="24"/>
              </w:rPr>
              <w:t>3F</w:t>
            </w:r>
            <w:r>
              <w:rPr>
                <w:rFonts w:ascii="ＭＳ ゴシック" w:eastAsia="ＭＳ ゴシック" w:hAnsi="ＭＳ ゴシック" w:hint="eastAsia"/>
                <w:sz w:val="24"/>
              </w:rPr>
              <w:t xml:space="preserve"> </w:t>
            </w:r>
            <w:r w:rsidRPr="00AC365A">
              <w:rPr>
                <w:rFonts w:ascii="ＭＳ ゴシック" w:eastAsia="ＭＳ ゴシック" w:hAnsi="ＭＳ ゴシック" w:hint="eastAsia"/>
                <w:sz w:val="24"/>
              </w:rPr>
              <w:t>H-5</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Default="001919DC" w:rsidP="00911BA3">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w:t>
            </w:r>
            <w:r w:rsidR="00AC365A">
              <w:rPr>
                <w:rFonts w:ascii="ＭＳ ゴシック" w:eastAsia="ＭＳ ゴシック" w:hAnsi="ＭＳ ゴシック" w:hint="eastAsia"/>
                <w:sz w:val="24"/>
              </w:rPr>
              <w:t>近藤賢宏、</w:t>
            </w:r>
            <w:r w:rsidR="00AC5E53">
              <w:rPr>
                <w:rFonts w:ascii="ＭＳ ゴシック" w:eastAsia="ＭＳ ゴシック" w:hAnsi="ＭＳ ゴシック" w:hint="eastAsia"/>
                <w:sz w:val="24"/>
              </w:rPr>
              <w:t>佐伯京子、</w:t>
            </w:r>
            <w:r>
              <w:rPr>
                <w:rFonts w:ascii="ＭＳ ゴシック" w:eastAsia="ＭＳ ゴシック" w:hAnsi="ＭＳ ゴシック" w:hint="eastAsia"/>
                <w:sz w:val="24"/>
              </w:rPr>
              <w:t>森佳奈枝</w:t>
            </w:r>
          </w:p>
          <w:p w:rsidR="00911BA3" w:rsidRPr="00911BA3" w:rsidRDefault="00911BA3" w:rsidP="00911BA3">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360297" w:rsidRPr="007E6167" w:rsidRDefault="00697CD3" w:rsidP="007E6167">
            <w:pPr>
              <w:ind w:left="317" w:hangingChars="132" w:hanging="317"/>
              <w:rPr>
                <w:rFonts w:asciiTheme="minorEastAsia" w:eastAsiaTheme="minorEastAsia" w:hAnsiTheme="minorEastAsia"/>
                <w:sz w:val="24"/>
              </w:rPr>
            </w:pPr>
            <w:r>
              <w:rPr>
                <w:rFonts w:asciiTheme="minorEastAsia" w:eastAsiaTheme="minorEastAsia" w:hAnsiTheme="minorEastAsia" w:hint="eastAsia"/>
                <w:sz w:val="24"/>
              </w:rPr>
              <w:t>①</w:t>
            </w:r>
            <w:r w:rsidR="00360297" w:rsidRPr="007E6167">
              <w:rPr>
                <w:rFonts w:asciiTheme="minorEastAsia" w:eastAsiaTheme="minorEastAsia" w:hAnsiTheme="minorEastAsia" w:hint="eastAsia"/>
                <w:sz w:val="24"/>
              </w:rPr>
              <w:t>プロトタイプを実施</w:t>
            </w:r>
            <w:r w:rsidR="00360297" w:rsidRPr="007E6167">
              <w:rPr>
                <w:rFonts w:asciiTheme="minorEastAsia" w:eastAsiaTheme="minorEastAsia" w:hAnsiTheme="minorEastAsia" w:hint="eastAsia"/>
                <w:sz w:val="24"/>
              </w:rPr>
              <w:t>結果</w:t>
            </w:r>
            <w:r w:rsidR="00360297" w:rsidRPr="007E6167">
              <w:rPr>
                <w:rFonts w:asciiTheme="minorEastAsia" w:eastAsiaTheme="minorEastAsia" w:hAnsiTheme="minorEastAsia" w:hint="eastAsia"/>
                <w:sz w:val="24"/>
              </w:rPr>
              <w:t>および今後の改善点について</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・ワーク、自分の経験をもとにやってもらえたのは良かった。こういう反応があったのはとても良い。→狙いにそっていた。もっと改善必要だが、ワークの重要性に気付いた。</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自己紹介のワークに工夫が必要</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麻生塾ではワークは省いたが時間が厳しかった。</w:t>
            </w:r>
          </w:p>
          <w:p w:rsidR="007E6167" w:rsidRDefault="00360297" w:rsidP="007E6167">
            <w:pPr>
              <w:ind w:left="317" w:hangingChars="132" w:hanging="317"/>
              <w:rPr>
                <w:rFonts w:asciiTheme="minorEastAsia" w:eastAsiaTheme="minorEastAsia" w:hAnsiTheme="minorEastAsia" w:hint="eastAsia"/>
                <w:sz w:val="24"/>
              </w:rPr>
            </w:pPr>
            <w:r w:rsidRPr="007E6167">
              <w:rPr>
                <w:rFonts w:asciiTheme="minorEastAsia" w:eastAsiaTheme="minorEastAsia" w:hAnsiTheme="minorEastAsia" w:hint="eastAsia"/>
                <w:sz w:val="24"/>
              </w:rPr>
              <w:t>・2時間目のスライドp</w:t>
            </w:r>
            <w:r w:rsidRPr="007E6167">
              <w:rPr>
                <w:rFonts w:asciiTheme="minorEastAsia" w:eastAsiaTheme="minorEastAsia" w:hAnsiTheme="minorEastAsia"/>
                <w:sz w:val="24"/>
              </w:rPr>
              <w:t>.43</w:t>
            </w:r>
            <w:r w:rsidRPr="007E6167">
              <w:rPr>
                <w:rFonts w:asciiTheme="minorEastAsia" w:eastAsiaTheme="minorEastAsia" w:hAnsiTheme="minorEastAsia" w:hint="eastAsia"/>
                <w:sz w:val="24"/>
              </w:rPr>
              <w:t>あたりの説明の仕方の順番とか、流れが交錯している。</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資格と職業分野の対応を考えたときに、絶対評価、相対評価をどのように使い分けていけばいいのか、修正の途上にある。</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cs="Century"/>
                <w:sz w:val="24"/>
              </w:rPr>
              <w:t>用語の説明やこれまでのワードとの関わりを説明してほしい</w:t>
            </w:r>
            <w:r w:rsidRPr="007E6167">
              <w:rPr>
                <w:rFonts w:asciiTheme="minorEastAsia" w:eastAsiaTheme="minorEastAsia" w:hAnsiTheme="minorEastAsia" w:cs="ＭＳ 明朝" w:hint="eastAsia"/>
                <w:sz w:val="24"/>
              </w:rPr>
              <w:t>。</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・特に、</w:t>
            </w:r>
            <w:r w:rsidRPr="007E6167">
              <w:rPr>
                <w:rFonts w:asciiTheme="minorEastAsia" w:eastAsiaTheme="minorEastAsia" w:hAnsiTheme="minorEastAsia"/>
                <w:sz w:val="24"/>
              </w:rPr>
              <w:t>2</w:t>
            </w:r>
            <w:r w:rsidRPr="007E6167">
              <w:rPr>
                <w:rFonts w:asciiTheme="minorEastAsia" w:eastAsiaTheme="minorEastAsia" w:hAnsiTheme="minorEastAsia" w:hint="eastAsia"/>
                <w:sz w:val="24"/>
              </w:rPr>
              <w:t>時間目の</w:t>
            </w:r>
            <w:r w:rsidRPr="007E6167">
              <w:rPr>
                <w:rFonts w:asciiTheme="minorEastAsia" w:eastAsiaTheme="minorEastAsia" w:hAnsiTheme="minorEastAsia"/>
                <w:sz w:val="24"/>
              </w:rPr>
              <w:t>p.44、</w:t>
            </w:r>
            <w:r w:rsidRPr="007E6167">
              <w:rPr>
                <w:rFonts w:asciiTheme="minorEastAsia" w:eastAsiaTheme="minorEastAsia" w:hAnsiTheme="minorEastAsia" w:hint="eastAsia"/>
                <w:sz w:val="24"/>
              </w:rPr>
              <w:t>p</w:t>
            </w:r>
            <w:r w:rsidRPr="007E6167">
              <w:rPr>
                <w:rFonts w:asciiTheme="minorEastAsia" w:eastAsiaTheme="minorEastAsia" w:hAnsiTheme="minorEastAsia"/>
                <w:sz w:val="24"/>
              </w:rPr>
              <w:t>.45、</w:t>
            </w:r>
            <w:r w:rsidRPr="007E6167">
              <w:rPr>
                <w:rFonts w:asciiTheme="minorEastAsia" w:eastAsiaTheme="minorEastAsia" w:hAnsiTheme="minorEastAsia" w:hint="eastAsia"/>
                <w:sz w:val="24"/>
              </w:rPr>
              <w:t>p</w:t>
            </w:r>
            <w:r w:rsidRPr="007E6167">
              <w:rPr>
                <w:rFonts w:asciiTheme="minorEastAsia" w:eastAsiaTheme="minorEastAsia" w:hAnsiTheme="minorEastAsia"/>
                <w:sz w:val="24"/>
              </w:rPr>
              <w:t>p.47-49</w:t>
            </w:r>
            <w:r w:rsidRPr="007E6167">
              <w:rPr>
                <w:rFonts w:asciiTheme="minorEastAsia" w:eastAsiaTheme="minorEastAsia" w:hAnsiTheme="minorEastAsia" w:hint="eastAsia"/>
                <w:sz w:val="24"/>
              </w:rPr>
              <w:t>のワークの、取り組み方・</w:t>
            </w:r>
            <w:r w:rsidRPr="007E6167">
              <w:rPr>
                <w:rFonts w:asciiTheme="minorEastAsia" w:eastAsiaTheme="minorEastAsia" w:hAnsiTheme="minorEastAsia"/>
                <w:sz w:val="24"/>
              </w:rPr>
              <w:t>方法</w:t>
            </w:r>
            <w:r w:rsidRPr="007E6167">
              <w:rPr>
                <w:rFonts w:asciiTheme="minorEastAsia" w:eastAsiaTheme="minorEastAsia" w:hAnsiTheme="minorEastAsia" w:hint="eastAsia"/>
                <w:sz w:val="24"/>
              </w:rPr>
              <w:t>が難しいように感じた。</w:t>
            </w:r>
            <w:r w:rsidRPr="007E6167">
              <w:rPr>
                <w:rFonts w:asciiTheme="minorEastAsia" w:eastAsiaTheme="minorEastAsia" w:hAnsiTheme="minorEastAsia"/>
                <w:sz w:val="24"/>
              </w:rPr>
              <w:t>説明が必要。</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事例を減らしてもいいので、ワークを</w:t>
            </w:r>
            <w:r w:rsidRPr="007E6167">
              <w:rPr>
                <w:rFonts w:asciiTheme="minorEastAsia" w:eastAsiaTheme="minorEastAsia" w:hAnsiTheme="minorEastAsia" w:hint="eastAsia"/>
                <w:sz w:val="24"/>
              </w:rPr>
              <w:t>も</w:t>
            </w:r>
            <w:r w:rsidRPr="007E6167">
              <w:rPr>
                <w:rFonts w:asciiTheme="minorEastAsia" w:eastAsiaTheme="minorEastAsia" w:hAnsiTheme="minorEastAsia"/>
                <w:sz w:val="24"/>
              </w:rPr>
              <w:t>ち込んだほうが良いのではないか。</w:t>
            </w:r>
          </w:p>
          <w:p w:rsidR="002C0881" w:rsidRDefault="00360297" w:rsidP="007E6167">
            <w:pPr>
              <w:ind w:left="317" w:hangingChars="132" w:hanging="317"/>
              <w:rPr>
                <w:rFonts w:asciiTheme="minorEastAsia" w:eastAsiaTheme="minorEastAsia" w:hAnsiTheme="minorEastAsia" w:hint="eastAsia"/>
                <w:sz w:val="24"/>
              </w:rPr>
            </w:pPr>
            <w:r w:rsidRPr="007E6167">
              <w:rPr>
                <w:rFonts w:asciiTheme="minorEastAsia" w:eastAsiaTheme="minorEastAsia" w:hAnsiTheme="minorEastAsia" w:hint="eastAsia"/>
                <w:sz w:val="24"/>
              </w:rPr>
              <w:t>・p</w:t>
            </w:r>
            <w:r w:rsidRPr="007E6167">
              <w:rPr>
                <w:rFonts w:asciiTheme="minorEastAsia" w:eastAsiaTheme="minorEastAsia" w:hAnsiTheme="minorEastAsia"/>
                <w:sz w:val="24"/>
              </w:rPr>
              <w:t>.59</w:t>
            </w:r>
            <w:r w:rsidRPr="007E6167">
              <w:rPr>
                <w:rFonts w:asciiTheme="minorEastAsia" w:eastAsiaTheme="minorEastAsia" w:hAnsiTheme="minorEastAsia" w:hint="eastAsia"/>
                <w:sz w:val="24"/>
              </w:rPr>
              <w:t>は、それ以降のページと違う性質。そこは、明確に分けた形でやっていく必要</w:t>
            </w:r>
            <w:r w:rsidR="002C0881">
              <w:rPr>
                <w:rFonts w:asciiTheme="minorEastAsia" w:eastAsiaTheme="minorEastAsia" w:hAnsiTheme="minorEastAsia" w:hint="eastAsia"/>
                <w:sz w:val="24"/>
              </w:rPr>
              <w:t>がある</w:t>
            </w:r>
            <w:r w:rsidRPr="007E6167">
              <w:rPr>
                <w:rFonts w:asciiTheme="minorEastAsia" w:eastAsiaTheme="minorEastAsia" w:hAnsiTheme="minorEastAsia" w:hint="eastAsia"/>
                <w:sz w:val="24"/>
              </w:rPr>
              <w:t>。</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3時間目はワークになるような題材が多いので、ワークへ落とし込む</w:t>
            </w:r>
            <w:r w:rsidRPr="007E6167">
              <w:rPr>
                <w:rFonts w:asciiTheme="minorEastAsia" w:eastAsiaTheme="minorEastAsia" w:hAnsiTheme="minorEastAsia" w:hint="eastAsia"/>
                <w:sz w:val="24"/>
              </w:rPr>
              <w:t>。</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・時間が短すぎた。無理に内容を削るより、ちょっと長めにとってみてもいい。</w:t>
            </w:r>
            <w:r w:rsidRPr="007E6167">
              <w:rPr>
                <w:rFonts w:asciiTheme="minorEastAsia" w:eastAsiaTheme="minorEastAsia" w:hAnsiTheme="minorEastAsia" w:cs="Century"/>
                <w:sz w:val="24"/>
              </w:rPr>
              <w:t>4時間半か5時間が妥当なのでは。</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cs="Century"/>
                <w:sz w:val="24"/>
              </w:rPr>
              <w:t>基礎編の目的を達成したのか</w:t>
            </w:r>
            <w:r w:rsidRPr="007E6167">
              <w:rPr>
                <w:rFonts w:asciiTheme="minorEastAsia" w:eastAsiaTheme="minorEastAsia" w:hAnsiTheme="minorEastAsia" w:cs="ＭＳ 明朝" w:hint="eastAsia"/>
                <w:sz w:val="24"/>
              </w:rPr>
              <w:t>、</w:t>
            </w:r>
            <w:r w:rsidRPr="007E6167">
              <w:rPr>
                <w:rFonts w:asciiTheme="minorEastAsia" w:eastAsiaTheme="minorEastAsia" w:hAnsiTheme="minorEastAsia" w:cs="Century"/>
                <w:sz w:val="24"/>
              </w:rPr>
              <w:t>達成度がわかるような仕組みが必要なのでは。</w:t>
            </w:r>
            <w:r w:rsidRPr="007E6167">
              <w:rPr>
                <w:rFonts w:asciiTheme="minorEastAsia" w:eastAsiaTheme="minorEastAsia" w:hAnsiTheme="minorEastAsia" w:hint="eastAsia"/>
                <w:sz w:val="24"/>
              </w:rPr>
              <w:t>研修のフレームとして。</w:t>
            </w:r>
          </w:p>
          <w:p w:rsidR="00360297" w:rsidRPr="007E6167" w:rsidRDefault="00360297" w:rsidP="002C0881">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・必要だなという気付きは得ているけども、それが行動変容にいたっているのか、そこまでではないのか、その辺りを認識</w:t>
            </w:r>
            <w:r w:rsidR="002C0881">
              <w:rPr>
                <w:rFonts w:asciiTheme="minorEastAsia" w:eastAsiaTheme="minorEastAsia" w:hAnsiTheme="minorEastAsia" w:hint="eastAsia"/>
                <w:sz w:val="24"/>
              </w:rPr>
              <w:t>が</w:t>
            </w:r>
            <w:r w:rsidRPr="007E6167">
              <w:rPr>
                <w:rFonts w:asciiTheme="minorEastAsia" w:eastAsiaTheme="minorEastAsia" w:hAnsiTheme="minorEastAsia" w:hint="eastAsia"/>
                <w:sz w:val="24"/>
              </w:rPr>
              <w:t>必要。</w:t>
            </w:r>
          </w:p>
          <w:p w:rsidR="00360297" w:rsidRPr="007E6167" w:rsidRDefault="00360297" w:rsidP="002C0881">
            <w:pPr>
              <w:ind w:left="317" w:hangingChars="132" w:hanging="317"/>
              <w:rPr>
                <w:rFonts w:asciiTheme="minorEastAsia" w:eastAsiaTheme="minorEastAsia" w:hAnsiTheme="minorEastAsia" w:cs="Century"/>
                <w:sz w:val="24"/>
              </w:rPr>
            </w:pPr>
            <w:r w:rsidRPr="007E6167">
              <w:rPr>
                <w:rFonts w:asciiTheme="minorEastAsia" w:eastAsiaTheme="minorEastAsia" w:hAnsiTheme="minorEastAsia" w:cs="ＭＳ 明朝" w:hint="eastAsia"/>
                <w:sz w:val="24"/>
              </w:rPr>
              <w:t>・</w:t>
            </w:r>
            <w:r w:rsidRPr="007E6167">
              <w:rPr>
                <w:rFonts w:asciiTheme="minorEastAsia" w:eastAsiaTheme="minorEastAsia" w:hAnsiTheme="minorEastAsia" w:cs="Century"/>
                <w:sz w:val="24"/>
              </w:rPr>
              <w:t>基礎編はそもそも知識の獲得と得た観点で</w:t>
            </w:r>
            <w:r w:rsidRPr="007E6167">
              <w:rPr>
                <w:rFonts w:asciiTheme="minorEastAsia" w:eastAsiaTheme="minorEastAsia" w:hAnsiTheme="minorEastAsia" w:cs="ＭＳ 明朝" w:hint="eastAsia"/>
                <w:sz w:val="24"/>
              </w:rPr>
              <w:t>、</w:t>
            </w:r>
            <w:r w:rsidRPr="007E6167">
              <w:rPr>
                <w:rFonts w:asciiTheme="minorEastAsia" w:eastAsiaTheme="minorEastAsia" w:hAnsiTheme="minorEastAsia" w:cs="Century"/>
                <w:sz w:val="24"/>
              </w:rPr>
              <w:t>今までの指導を振り返り把握できるところまで</w:t>
            </w:r>
            <w:r w:rsidRPr="007E6167">
              <w:rPr>
                <w:rFonts w:asciiTheme="minorEastAsia" w:eastAsiaTheme="minorEastAsia" w:hAnsiTheme="minorEastAsia" w:cs="ＭＳ 明朝" w:hint="eastAsia"/>
                <w:sz w:val="24"/>
              </w:rPr>
              <w:t>がよいのではないか</w:t>
            </w:r>
            <w:r w:rsidRPr="007E6167">
              <w:rPr>
                <w:rFonts w:asciiTheme="minorEastAsia" w:eastAsiaTheme="minorEastAsia" w:hAnsiTheme="minorEastAsia" w:cs="Century"/>
                <w:sz w:val="24"/>
              </w:rPr>
              <w:t>。</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lastRenderedPageBreak/>
              <w:t>・</w:t>
            </w:r>
            <w:r w:rsidRPr="007E6167">
              <w:rPr>
                <w:rFonts w:asciiTheme="minorEastAsia" w:eastAsiaTheme="minorEastAsia" w:hAnsiTheme="minorEastAsia"/>
                <w:sz w:val="24"/>
              </w:rPr>
              <w:t>今回の目的</w:t>
            </w:r>
            <w:r w:rsidRPr="007E6167">
              <w:rPr>
                <w:rFonts w:asciiTheme="minorEastAsia" w:eastAsiaTheme="minorEastAsia" w:hAnsiTheme="minorEastAsia" w:hint="eastAsia"/>
                <w:sz w:val="24"/>
              </w:rPr>
              <w:t>の</w:t>
            </w:r>
            <w:r w:rsidRPr="007E6167">
              <w:rPr>
                <w:rFonts w:asciiTheme="minorEastAsia" w:eastAsiaTheme="minorEastAsia" w:hAnsiTheme="minorEastAsia"/>
                <w:sz w:val="24"/>
              </w:rPr>
              <w:t>一番のポイントは姿勢づくり</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実践に対して前向きな姿勢になるのは重要。そのうえで、用語集などを定義するのがよい。</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はじめの目</w:t>
            </w:r>
            <w:r w:rsidR="00697CD3">
              <w:rPr>
                <w:rFonts w:asciiTheme="minorEastAsia" w:eastAsiaTheme="minorEastAsia" w:hAnsiTheme="minorEastAsia"/>
                <w:sz w:val="24"/>
              </w:rPr>
              <w:t>的のスライドは、もう少し段階を落とした形で提示したほうが良い。</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タイトル設定も戦略的にやったほうが良いだろう。</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cs="Century"/>
                <w:sz w:val="24"/>
              </w:rPr>
              <w:t>・専門学校教員の気づきと知識が紐づくような構成にしていく必要がある。</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・事前と事後のアンケート、あった方が良い。</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・他の先生がこの研修をやれる</w:t>
            </w:r>
            <w:r w:rsidR="00697CD3">
              <w:rPr>
                <w:rFonts w:asciiTheme="minorEastAsia" w:eastAsiaTheme="minorEastAsia" w:hAnsiTheme="minorEastAsia" w:hint="eastAsia"/>
                <w:sz w:val="24"/>
              </w:rPr>
              <w:t>という視点で、やれるところとできないところを精査していく必要がある</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パワーポイントで説明しているところは</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資料の何ページをやっているのかをよりわかりやすく</w:t>
            </w:r>
            <w:r w:rsidRPr="007E6167">
              <w:rPr>
                <w:rFonts w:asciiTheme="minorEastAsia" w:eastAsiaTheme="minorEastAsia" w:hAnsiTheme="minorEastAsia" w:hint="eastAsia"/>
                <w:sz w:val="24"/>
              </w:rPr>
              <w:t>。章構成の区切り方もわかりにくかったので明確に</w:t>
            </w:r>
            <w:r w:rsidR="00697CD3">
              <w:rPr>
                <w:rFonts w:asciiTheme="minorEastAsia" w:eastAsiaTheme="minorEastAsia" w:hAnsiTheme="minorEastAsia" w:hint="eastAsia"/>
                <w:sz w:val="24"/>
              </w:rPr>
              <w:t>する必要がある</w:t>
            </w:r>
            <w:r w:rsidRPr="007E6167">
              <w:rPr>
                <w:rFonts w:asciiTheme="minorEastAsia" w:eastAsiaTheme="minorEastAsia" w:hAnsiTheme="minorEastAsia" w:hint="eastAsia"/>
                <w:sz w:val="24"/>
              </w:rPr>
              <w:t>。最初に全体を説明する。</w:t>
            </w:r>
          </w:p>
          <w:p w:rsidR="00360297" w:rsidRPr="007E6167" w:rsidRDefault="00360297" w:rsidP="00697CD3">
            <w:pPr>
              <w:ind w:left="317" w:hangingChars="132" w:hanging="317"/>
              <w:rPr>
                <w:rFonts w:asciiTheme="minorEastAsia" w:eastAsiaTheme="minorEastAsia" w:hAnsiTheme="minorEastAsia"/>
                <w:sz w:val="24"/>
              </w:rPr>
            </w:pPr>
            <w:r w:rsidRPr="007E6167">
              <w:rPr>
                <w:rFonts w:asciiTheme="minorEastAsia" w:eastAsiaTheme="minorEastAsia" w:hAnsiTheme="minorEastAsia" w:cs="Century"/>
                <w:sz w:val="24"/>
              </w:rPr>
              <w:t>・基礎編の最後に課題を載せる等、基礎編応用編を連続的に受講してもらうための構成に</w:t>
            </w:r>
            <w:r w:rsidRPr="007E6167">
              <w:rPr>
                <w:rFonts w:asciiTheme="minorEastAsia" w:eastAsiaTheme="minorEastAsia" w:hAnsiTheme="minorEastAsia" w:cs="ＭＳ 明朝" w:hint="eastAsia"/>
                <w:sz w:val="24"/>
              </w:rPr>
              <w:t>する必要がある</w:t>
            </w:r>
            <w:r w:rsidRPr="007E6167">
              <w:rPr>
                <w:rFonts w:asciiTheme="minorEastAsia" w:eastAsiaTheme="minorEastAsia" w:hAnsiTheme="minorEastAsia" w:cs="Century"/>
                <w:sz w:val="24"/>
              </w:rPr>
              <w:t>。</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グループディスカッションの頻度や信頼関係のありかた自体、学校によって違うため、設計に工夫が必要。</w:t>
            </w:r>
            <w:r w:rsidRPr="007E6167">
              <w:rPr>
                <w:rFonts w:asciiTheme="minorEastAsia" w:eastAsiaTheme="minorEastAsia" w:hAnsiTheme="minorEastAsia" w:cs="Century"/>
                <w:sz w:val="24"/>
              </w:rPr>
              <w:t>冒頭の導入部分が改善の必要があるように感じた。</w:t>
            </w:r>
          </w:p>
          <w:p w:rsidR="00360297" w:rsidRPr="007E6167" w:rsidRDefault="00360297" w:rsidP="007E6167">
            <w:pPr>
              <w:ind w:left="317" w:hangingChars="132" w:hanging="317"/>
              <w:rPr>
                <w:rFonts w:asciiTheme="minorEastAsia" w:eastAsiaTheme="minorEastAsia" w:hAnsiTheme="minorEastAsia"/>
                <w:sz w:val="24"/>
              </w:rPr>
            </w:pP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穴吹に訪問した際</w:t>
            </w:r>
            <w:r w:rsidRPr="007E6167">
              <w:rPr>
                <w:rFonts w:asciiTheme="minorEastAsia" w:eastAsiaTheme="minorEastAsia" w:hAnsiTheme="minorEastAsia" w:hint="eastAsia"/>
                <w:sz w:val="24"/>
              </w:rPr>
              <w:t>に、「</w:t>
            </w:r>
            <w:r w:rsidRPr="007E6167">
              <w:rPr>
                <w:rFonts w:asciiTheme="minorEastAsia" w:eastAsiaTheme="minorEastAsia" w:hAnsiTheme="minorEastAsia"/>
                <w:sz w:val="24"/>
              </w:rPr>
              <w:t>外部研修に多く行っているが、</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研修を経て授業改善しろ</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と言われるが</w:t>
            </w:r>
            <w:r w:rsidRPr="007E6167">
              <w:rPr>
                <w:rFonts w:asciiTheme="minorEastAsia" w:eastAsiaTheme="minorEastAsia" w:hAnsiTheme="minorEastAsia" w:hint="eastAsia"/>
                <w:sz w:val="24"/>
              </w:rPr>
              <w:t>、</w:t>
            </w:r>
            <w:r w:rsidRPr="007E6167">
              <w:rPr>
                <w:rFonts w:asciiTheme="minorEastAsia" w:eastAsiaTheme="minorEastAsia" w:hAnsiTheme="minorEastAsia"/>
                <w:sz w:val="24"/>
              </w:rPr>
              <w:t>講師の授業が下手</w:t>
            </w:r>
            <w:r w:rsidRPr="007E6167">
              <w:rPr>
                <w:rFonts w:asciiTheme="minorEastAsia" w:eastAsiaTheme="minorEastAsia" w:hAnsiTheme="minorEastAsia" w:hint="eastAsia"/>
                <w:sz w:val="24"/>
              </w:rPr>
              <w:t>」という、従来の各種研修に対するコメントをいただいた。</w:t>
            </w:r>
            <w:r w:rsidRPr="007E6167">
              <w:rPr>
                <w:rFonts w:asciiTheme="minorEastAsia" w:eastAsiaTheme="minorEastAsia" w:hAnsiTheme="minorEastAsia"/>
                <w:sz w:val="24"/>
              </w:rPr>
              <w:t>講師側の設計、方法論も工夫が必要だと感じた。</w:t>
            </w:r>
          </w:p>
          <w:p w:rsidR="00B546F7" w:rsidRDefault="00360297" w:rsidP="00697CD3">
            <w:pPr>
              <w:ind w:left="317" w:hangingChars="132" w:hanging="317"/>
              <w:rPr>
                <w:rFonts w:asciiTheme="minorEastAsia" w:eastAsiaTheme="minorEastAsia" w:hAnsiTheme="minorEastAsia" w:hint="eastAsia"/>
                <w:sz w:val="24"/>
              </w:rPr>
            </w:pPr>
            <w:r w:rsidRPr="007E6167">
              <w:rPr>
                <w:rFonts w:asciiTheme="minorEastAsia" w:eastAsiaTheme="minorEastAsia" w:hAnsiTheme="minorEastAsia" w:hint="eastAsia"/>
                <w:sz w:val="24"/>
              </w:rPr>
              <w:t>・受講生側のレベルの問題を踏まえる必要性がある。K</w:t>
            </w:r>
            <w:r w:rsidRPr="007E6167">
              <w:rPr>
                <w:rFonts w:asciiTheme="minorEastAsia" w:eastAsiaTheme="minorEastAsia" w:hAnsiTheme="minorEastAsia"/>
                <w:sz w:val="24"/>
              </w:rPr>
              <w:t>BC</w:t>
            </w:r>
            <w:r w:rsidRPr="007E6167">
              <w:rPr>
                <w:rFonts w:asciiTheme="minorEastAsia" w:eastAsiaTheme="minorEastAsia" w:hAnsiTheme="minorEastAsia" w:hint="eastAsia"/>
                <w:sz w:val="24"/>
              </w:rPr>
              <w:t>では、言語化できる印象だった。それが難しいグループだと、静かになってしまう。</w:t>
            </w:r>
          </w:p>
          <w:p w:rsidR="00697CD3" w:rsidRDefault="00697CD3" w:rsidP="00697CD3">
            <w:pPr>
              <w:ind w:left="317" w:hangingChars="132" w:hanging="317"/>
              <w:rPr>
                <w:rFonts w:asciiTheme="minorEastAsia" w:eastAsiaTheme="minorEastAsia" w:hAnsiTheme="minorEastAsia" w:hint="eastAsia"/>
                <w:sz w:val="24"/>
              </w:rPr>
            </w:pPr>
          </w:p>
          <w:p w:rsidR="00697CD3" w:rsidRDefault="00697CD3" w:rsidP="00697CD3">
            <w:pPr>
              <w:ind w:left="317" w:hangingChars="132" w:hanging="317"/>
              <w:rPr>
                <w:rFonts w:asciiTheme="minorEastAsia" w:eastAsiaTheme="minorEastAsia" w:hAnsiTheme="minorEastAsia" w:hint="eastAsia"/>
                <w:sz w:val="24"/>
              </w:rPr>
            </w:pPr>
            <w:r>
              <w:rPr>
                <w:rFonts w:asciiTheme="minorEastAsia" w:eastAsiaTheme="minorEastAsia" w:hAnsiTheme="minorEastAsia" w:hint="eastAsia"/>
                <w:sz w:val="24"/>
              </w:rPr>
              <w:t>②今後について、</w:t>
            </w:r>
          </w:p>
          <w:p w:rsidR="00697CD3" w:rsidRDefault="00697CD3" w:rsidP="00697CD3">
            <w:pPr>
              <w:ind w:left="317" w:hangingChars="132" w:hanging="317"/>
              <w:rPr>
                <w:rFonts w:asciiTheme="minorEastAsia" w:eastAsiaTheme="minorEastAsia" w:hAnsiTheme="minorEastAsia" w:hint="eastAsia"/>
                <w:sz w:val="24"/>
              </w:rPr>
            </w:pPr>
            <w:r>
              <w:rPr>
                <w:rFonts w:asciiTheme="minorEastAsia" w:eastAsiaTheme="minorEastAsia" w:hAnsiTheme="minorEastAsia" w:hint="eastAsia"/>
                <w:sz w:val="24"/>
              </w:rPr>
              <w:t>・今回の実施結果および改善点を受けて、２月８日の成果報告会発表資料を取りまとめる。</w:t>
            </w:r>
          </w:p>
          <w:p w:rsidR="00697CD3" w:rsidRDefault="00697CD3" w:rsidP="00697CD3">
            <w:pPr>
              <w:ind w:left="317" w:hangingChars="132" w:hanging="317"/>
              <w:rPr>
                <w:rFonts w:asciiTheme="minorEastAsia" w:eastAsiaTheme="minorEastAsia" w:hAnsiTheme="minorEastAsia" w:hint="eastAsia"/>
                <w:sz w:val="24"/>
              </w:rPr>
            </w:pPr>
            <w:r>
              <w:rPr>
                <w:rFonts w:asciiTheme="minorEastAsia" w:eastAsiaTheme="minorEastAsia" w:hAnsiTheme="minorEastAsia" w:hint="eastAsia"/>
                <w:sz w:val="24"/>
              </w:rPr>
              <w:t>・発表者は植上・佐藤を予定する。</w:t>
            </w:r>
          </w:p>
          <w:p w:rsidR="00697CD3" w:rsidRDefault="00697CD3" w:rsidP="00697CD3">
            <w:pPr>
              <w:ind w:left="317" w:hangingChars="132" w:hanging="317"/>
              <w:rPr>
                <w:rFonts w:asciiTheme="minorEastAsia" w:eastAsiaTheme="minorEastAsia" w:hAnsiTheme="minorEastAsia" w:hint="eastAsia"/>
                <w:sz w:val="24"/>
              </w:rPr>
            </w:pPr>
            <w:r>
              <w:rPr>
                <w:rFonts w:asciiTheme="minorEastAsia" w:eastAsiaTheme="minorEastAsia" w:hAnsiTheme="minorEastAsia" w:hint="eastAsia"/>
                <w:sz w:val="24"/>
              </w:rPr>
              <w:t>・資料などの作成については、事務局と要連絡。</w:t>
            </w:r>
            <w:bookmarkStart w:id="0" w:name="_GoBack"/>
            <w:bookmarkEnd w:id="0"/>
          </w:p>
          <w:p w:rsidR="00697CD3" w:rsidRPr="007E6167" w:rsidRDefault="00697CD3" w:rsidP="00697CD3">
            <w:pPr>
              <w:ind w:left="317" w:hangingChars="132" w:hanging="317"/>
              <w:rPr>
                <w:rFonts w:asciiTheme="minorEastAsia" w:eastAsiaTheme="minorEastAsia" w:hAnsiTheme="minorEastAsia"/>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B5" w:rsidRDefault="006D67B5">
      <w:r>
        <w:separator/>
      </w:r>
    </w:p>
  </w:endnote>
  <w:endnote w:type="continuationSeparator" w:id="0">
    <w:p w:rsidR="006D67B5" w:rsidRDefault="006D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B5" w:rsidRDefault="006D67B5">
      <w:r>
        <w:separator/>
      </w:r>
    </w:p>
  </w:footnote>
  <w:footnote w:type="continuationSeparator" w:id="0">
    <w:p w:rsidR="006D67B5" w:rsidRDefault="006D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919DC"/>
    <w:rsid w:val="001B0807"/>
    <w:rsid w:val="001D3D5F"/>
    <w:rsid w:val="001D693E"/>
    <w:rsid w:val="00217243"/>
    <w:rsid w:val="00231690"/>
    <w:rsid w:val="00252D67"/>
    <w:rsid w:val="002A589B"/>
    <w:rsid w:val="002C0457"/>
    <w:rsid w:val="002C0881"/>
    <w:rsid w:val="002C4226"/>
    <w:rsid w:val="00357FBE"/>
    <w:rsid w:val="00360297"/>
    <w:rsid w:val="00367281"/>
    <w:rsid w:val="00375A99"/>
    <w:rsid w:val="003C4F56"/>
    <w:rsid w:val="003C72D9"/>
    <w:rsid w:val="004149EE"/>
    <w:rsid w:val="00414FE6"/>
    <w:rsid w:val="00453AE6"/>
    <w:rsid w:val="00454341"/>
    <w:rsid w:val="00491B4C"/>
    <w:rsid w:val="00497ABB"/>
    <w:rsid w:val="00574610"/>
    <w:rsid w:val="005911EE"/>
    <w:rsid w:val="00595924"/>
    <w:rsid w:val="00664637"/>
    <w:rsid w:val="00671838"/>
    <w:rsid w:val="00683F95"/>
    <w:rsid w:val="0069631D"/>
    <w:rsid w:val="00697CD3"/>
    <w:rsid w:val="006A3DC3"/>
    <w:rsid w:val="006B0ADB"/>
    <w:rsid w:val="006D67B5"/>
    <w:rsid w:val="006F1F88"/>
    <w:rsid w:val="006F6BDE"/>
    <w:rsid w:val="00772DB1"/>
    <w:rsid w:val="0079288C"/>
    <w:rsid w:val="007E6167"/>
    <w:rsid w:val="00810956"/>
    <w:rsid w:val="00833C28"/>
    <w:rsid w:val="008A174A"/>
    <w:rsid w:val="008A4B77"/>
    <w:rsid w:val="008C18D8"/>
    <w:rsid w:val="00911BA3"/>
    <w:rsid w:val="009656CB"/>
    <w:rsid w:val="009A3C22"/>
    <w:rsid w:val="009F3D1C"/>
    <w:rsid w:val="00AC365A"/>
    <w:rsid w:val="00AC5E53"/>
    <w:rsid w:val="00AF03CC"/>
    <w:rsid w:val="00B004E8"/>
    <w:rsid w:val="00B130C7"/>
    <w:rsid w:val="00B30872"/>
    <w:rsid w:val="00B37B11"/>
    <w:rsid w:val="00B50B3E"/>
    <w:rsid w:val="00B546F7"/>
    <w:rsid w:val="00BD0EC2"/>
    <w:rsid w:val="00BF15FD"/>
    <w:rsid w:val="00C05C28"/>
    <w:rsid w:val="00C21FC3"/>
    <w:rsid w:val="00CC15FC"/>
    <w:rsid w:val="00CC6A24"/>
    <w:rsid w:val="00D03901"/>
    <w:rsid w:val="00D14085"/>
    <w:rsid w:val="00D741F0"/>
    <w:rsid w:val="00D83BD4"/>
    <w:rsid w:val="00DD312E"/>
    <w:rsid w:val="00E057CC"/>
    <w:rsid w:val="00E50E66"/>
    <w:rsid w:val="00E731BE"/>
    <w:rsid w:val="00EB2982"/>
    <w:rsid w:val="00EE4B8E"/>
    <w:rsid w:val="00F23181"/>
    <w:rsid w:val="00F25454"/>
    <w:rsid w:val="00F27B63"/>
    <w:rsid w:val="00F3412E"/>
    <w:rsid w:val="00F82C36"/>
    <w:rsid w:val="00F92292"/>
    <w:rsid w:val="00F92C8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7</cp:revision>
  <cp:lastPrinted>2013-04-15T02:32:00Z</cp:lastPrinted>
  <dcterms:created xsi:type="dcterms:W3CDTF">2018-12-26T01:12:00Z</dcterms:created>
  <dcterms:modified xsi:type="dcterms:W3CDTF">2019-03-01T07:18:00Z</dcterms:modified>
</cp:coreProperties>
</file>